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E269" w14:textId="77777777" w:rsidR="004E1AD8" w:rsidRDefault="007350C3">
      <w:pPr>
        <w:pStyle w:val="a3"/>
        <w:widowControl/>
        <w:shd w:val="clear" w:color="auto" w:fill="FFFFFF"/>
        <w:spacing w:before="100" w:beforeAutospacing="0" w:after="100" w:afterAutospacing="0"/>
        <w:jc w:val="center"/>
        <w:rPr>
          <w:rFonts w:ascii="微软雅黑" w:eastAsia="微软雅黑" w:hAnsi="微软雅黑" w:cs="微软雅黑"/>
          <w:b/>
          <w:bCs/>
          <w:color w:val="333333"/>
          <w:sz w:val="32"/>
          <w:szCs w:val="32"/>
          <w:shd w:val="clear" w:color="auto" w:fill="FFFFFF"/>
        </w:rPr>
      </w:pPr>
      <w:r>
        <w:rPr>
          <w:rFonts w:ascii="微软雅黑" w:eastAsia="微软雅黑" w:hAnsi="微软雅黑" w:cs="微软雅黑"/>
          <w:b/>
          <w:bCs/>
          <w:color w:val="333333"/>
          <w:sz w:val="32"/>
          <w:szCs w:val="32"/>
          <w:shd w:val="clear" w:color="auto" w:fill="FFFFFF"/>
        </w:rPr>
        <w:t>“</w:t>
      </w:r>
      <w:r>
        <w:rPr>
          <w:rFonts w:ascii="微软雅黑" w:eastAsia="微软雅黑" w:hAnsi="微软雅黑" w:cs="微软雅黑"/>
          <w:b/>
          <w:bCs/>
          <w:color w:val="333333"/>
          <w:sz w:val="32"/>
          <w:szCs w:val="32"/>
          <w:shd w:val="clear" w:color="auto" w:fill="FFFFFF"/>
        </w:rPr>
        <w:t>华为杯</w:t>
      </w:r>
      <w:r>
        <w:rPr>
          <w:rFonts w:ascii="微软雅黑" w:eastAsia="微软雅黑" w:hAnsi="微软雅黑" w:cs="微软雅黑"/>
          <w:b/>
          <w:bCs/>
          <w:color w:val="333333"/>
          <w:sz w:val="32"/>
          <w:szCs w:val="32"/>
          <w:shd w:val="clear" w:color="auto" w:fill="FFFFFF"/>
        </w:rPr>
        <w:t>”</w:t>
      </w:r>
      <w:r>
        <w:rPr>
          <w:rFonts w:ascii="微软雅黑" w:eastAsia="微软雅黑" w:hAnsi="微软雅黑" w:cs="微软雅黑"/>
          <w:b/>
          <w:bCs/>
          <w:color w:val="333333"/>
          <w:sz w:val="32"/>
          <w:szCs w:val="32"/>
          <w:shd w:val="clear" w:color="auto" w:fill="FFFFFF"/>
        </w:rPr>
        <w:t>第</w:t>
      </w:r>
      <w:r>
        <w:rPr>
          <w:rFonts w:ascii="微软雅黑" w:eastAsia="微软雅黑" w:hAnsi="微软雅黑" w:cs="微软雅黑" w:hint="eastAsia"/>
          <w:b/>
          <w:bCs/>
          <w:color w:val="333333"/>
          <w:sz w:val="32"/>
          <w:szCs w:val="32"/>
          <w:shd w:val="clear" w:color="auto" w:fill="FFFFFF"/>
        </w:rPr>
        <w:t>五</w:t>
      </w:r>
      <w:r>
        <w:rPr>
          <w:rFonts w:ascii="微软雅黑" w:eastAsia="微软雅黑" w:hAnsi="微软雅黑" w:cs="微软雅黑"/>
          <w:b/>
          <w:bCs/>
          <w:color w:val="333333"/>
          <w:sz w:val="32"/>
          <w:szCs w:val="32"/>
          <w:shd w:val="clear" w:color="auto" w:fill="FFFFFF"/>
        </w:rPr>
        <w:t>届中国研究生创</w:t>
      </w:r>
      <w:r>
        <w:rPr>
          <w:rFonts w:ascii="微软雅黑" w:eastAsia="微软雅黑" w:hAnsi="微软雅黑" w:cs="微软雅黑"/>
          <w:b/>
          <w:bCs/>
          <w:color w:val="333333"/>
          <w:sz w:val="32"/>
          <w:szCs w:val="32"/>
          <w:shd w:val="clear" w:color="auto" w:fill="FFFFFF"/>
        </w:rPr>
        <w:t>“</w:t>
      </w:r>
      <w:r>
        <w:rPr>
          <w:rFonts w:ascii="微软雅黑" w:eastAsia="微软雅黑" w:hAnsi="微软雅黑" w:cs="微软雅黑"/>
          <w:b/>
          <w:bCs/>
          <w:color w:val="333333"/>
          <w:sz w:val="32"/>
          <w:szCs w:val="32"/>
          <w:shd w:val="clear" w:color="auto" w:fill="FFFFFF"/>
        </w:rPr>
        <w:t>芯</w:t>
      </w:r>
      <w:r>
        <w:rPr>
          <w:rFonts w:ascii="微软雅黑" w:eastAsia="微软雅黑" w:hAnsi="微软雅黑" w:cs="微软雅黑"/>
          <w:b/>
          <w:bCs/>
          <w:color w:val="333333"/>
          <w:sz w:val="32"/>
          <w:szCs w:val="32"/>
          <w:shd w:val="clear" w:color="auto" w:fill="FFFFFF"/>
        </w:rPr>
        <w:t>”</w:t>
      </w:r>
      <w:r>
        <w:rPr>
          <w:rFonts w:ascii="微软雅黑" w:eastAsia="微软雅黑" w:hAnsi="微软雅黑" w:cs="微软雅黑"/>
          <w:b/>
          <w:bCs/>
          <w:color w:val="333333"/>
          <w:sz w:val="32"/>
          <w:szCs w:val="32"/>
          <w:shd w:val="clear" w:color="auto" w:fill="FFFFFF"/>
        </w:rPr>
        <w:t>大赛参赛说明</w:t>
      </w:r>
    </w:p>
    <w:p w14:paraId="550AAD0F" w14:textId="77777777" w:rsidR="004E1AD8" w:rsidRDefault="004E1AD8">
      <w:pPr>
        <w:pStyle w:val="a3"/>
        <w:widowControl/>
        <w:shd w:val="clear" w:color="auto" w:fill="FFFFFF"/>
        <w:spacing w:before="100" w:beforeAutospacing="0" w:after="100" w:afterAutospacing="0"/>
        <w:jc w:val="both"/>
        <w:rPr>
          <w:rFonts w:ascii="微软雅黑" w:eastAsia="微软雅黑" w:hAnsi="微软雅黑" w:cs="微软雅黑"/>
          <w:b/>
          <w:bCs/>
          <w:color w:val="333333"/>
          <w:sz w:val="28"/>
          <w:szCs w:val="28"/>
          <w:shd w:val="clear" w:color="auto" w:fill="FFFFFF"/>
        </w:rPr>
      </w:pPr>
    </w:p>
    <w:p w14:paraId="159E0D44" w14:textId="77777777" w:rsidR="004E1AD8" w:rsidRDefault="007350C3">
      <w:pPr>
        <w:pStyle w:val="a3"/>
        <w:widowControl/>
        <w:shd w:val="clear" w:color="auto" w:fill="FFFFFF"/>
        <w:spacing w:before="100" w:beforeAutospacing="0" w:after="100" w:afterAutospacing="0"/>
        <w:jc w:val="both"/>
        <w:rPr>
          <w:rFonts w:ascii="微软雅黑" w:eastAsia="微软雅黑" w:hAnsi="微软雅黑" w:cs="微软雅黑"/>
          <w:color w:val="333333"/>
          <w:sz w:val="19"/>
          <w:szCs w:val="19"/>
        </w:rPr>
      </w:pPr>
      <w:r>
        <w:rPr>
          <w:rFonts w:ascii="微软雅黑" w:eastAsia="微软雅黑" w:hAnsi="微软雅黑" w:cs="微软雅黑"/>
          <w:b/>
          <w:bCs/>
          <w:color w:val="333333"/>
          <w:sz w:val="28"/>
          <w:szCs w:val="28"/>
          <w:shd w:val="clear" w:color="auto" w:fill="FFFFFF"/>
        </w:rPr>
        <w:t>一、时间及地点</w:t>
      </w:r>
    </w:p>
    <w:p w14:paraId="6B6FA3FF"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报名启动时间：</w:t>
      </w:r>
      <w:r>
        <w:rPr>
          <w:rFonts w:ascii="微软雅黑" w:eastAsia="微软雅黑" w:hAnsi="微软雅黑" w:cs="微软雅黑" w:hint="eastAsia"/>
          <w:color w:val="333333"/>
          <w:sz w:val="28"/>
          <w:szCs w:val="28"/>
          <w:shd w:val="clear" w:color="auto" w:fill="FFFFFF"/>
        </w:rPr>
        <w:t>202</w:t>
      </w:r>
      <w:r>
        <w:rPr>
          <w:rFonts w:ascii="微软雅黑" w:eastAsia="微软雅黑" w:hAnsi="微软雅黑" w:cs="微软雅黑" w:hint="eastAsia"/>
          <w:color w:val="333333"/>
          <w:sz w:val="28"/>
          <w:szCs w:val="28"/>
          <w:shd w:val="clear" w:color="auto" w:fill="FFFFFF"/>
        </w:rPr>
        <w:t>2</w:t>
      </w:r>
      <w:r>
        <w:rPr>
          <w:rFonts w:ascii="微软雅黑" w:eastAsia="微软雅黑" w:hAnsi="微软雅黑" w:cs="微软雅黑" w:hint="eastAsia"/>
          <w:color w:val="333333"/>
          <w:sz w:val="28"/>
          <w:szCs w:val="28"/>
          <w:shd w:val="clear" w:color="auto" w:fill="FFFFFF"/>
        </w:rPr>
        <w:t>年</w:t>
      </w:r>
      <w:r>
        <w:rPr>
          <w:rFonts w:ascii="微软雅黑" w:eastAsia="微软雅黑" w:hAnsi="微软雅黑" w:cs="微软雅黑" w:hint="eastAsia"/>
          <w:color w:val="333333"/>
          <w:sz w:val="28"/>
          <w:szCs w:val="28"/>
          <w:shd w:val="clear" w:color="auto" w:fill="FFFFFF"/>
        </w:rPr>
        <w:t>4</w:t>
      </w:r>
      <w:r>
        <w:rPr>
          <w:rFonts w:ascii="微软雅黑" w:eastAsia="微软雅黑" w:hAnsi="微软雅黑" w:cs="微软雅黑" w:hint="eastAsia"/>
          <w:color w:val="333333"/>
          <w:sz w:val="28"/>
          <w:szCs w:val="28"/>
          <w:shd w:val="clear" w:color="auto" w:fill="FFFFFF"/>
        </w:rPr>
        <w:t>月</w:t>
      </w:r>
      <w:r>
        <w:rPr>
          <w:rFonts w:ascii="微软雅黑" w:eastAsia="微软雅黑" w:hAnsi="微软雅黑" w:cs="微软雅黑" w:hint="eastAsia"/>
          <w:color w:val="333333"/>
          <w:sz w:val="28"/>
          <w:szCs w:val="28"/>
          <w:shd w:val="clear" w:color="auto" w:fill="FFFFFF"/>
        </w:rPr>
        <w:t>1</w:t>
      </w:r>
      <w:r>
        <w:rPr>
          <w:rFonts w:ascii="微软雅黑" w:eastAsia="微软雅黑" w:hAnsi="微软雅黑" w:cs="微软雅黑" w:hint="eastAsia"/>
          <w:color w:val="333333"/>
          <w:sz w:val="28"/>
          <w:szCs w:val="28"/>
          <w:shd w:val="clear" w:color="auto" w:fill="FFFFFF"/>
        </w:rPr>
        <w:t>日</w:t>
      </w:r>
    </w:p>
    <w:p w14:paraId="34F3539D"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报名截止时间：</w:t>
      </w:r>
      <w:r>
        <w:rPr>
          <w:rFonts w:ascii="微软雅黑" w:eastAsia="微软雅黑" w:hAnsi="微软雅黑" w:cs="微软雅黑" w:hint="eastAsia"/>
          <w:color w:val="333333"/>
          <w:sz w:val="28"/>
          <w:szCs w:val="28"/>
          <w:shd w:val="clear" w:color="auto" w:fill="FFFFFF"/>
        </w:rPr>
        <w:t>20</w:t>
      </w:r>
      <w:r>
        <w:rPr>
          <w:rFonts w:ascii="微软雅黑" w:eastAsia="微软雅黑" w:hAnsi="微软雅黑" w:cs="微软雅黑" w:hint="eastAsia"/>
          <w:color w:val="333333"/>
          <w:sz w:val="28"/>
          <w:szCs w:val="28"/>
          <w:shd w:val="clear" w:color="auto" w:fill="FFFFFF"/>
        </w:rPr>
        <w:t>22</w:t>
      </w:r>
      <w:r>
        <w:rPr>
          <w:rFonts w:ascii="微软雅黑" w:eastAsia="微软雅黑" w:hAnsi="微软雅黑" w:cs="微软雅黑" w:hint="eastAsia"/>
          <w:color w:val="333333"/>
          <w:sz w:val="28"/>
          <w:szCs w:val="28"/>
          <w:shd w:val="clear" w:color="auto" w:fill="FFFFFF"/>
        </w:rPr>
        <w:t>年</w:t>
      </w:r>
      <w:r>
        <w:rPr>
          <w:rFonts w:ascii="微软雅黑" w:eastAsia="微软雅黑" w:hAnsi="微软雅黑" w:cs="微软雅黑" w:hint="eastAsia"/>
          <w:color w:val="333333"/>
          <w:sz w:val="28"/>
          <w:szCs w:val="28"/>
          <w:shd w:val="clear" w:color="auto" w:fill="FFFFFF"/>
        </w:rPr>
        <w:t>6</w:t>
      </w:r>
      <w:r>
        <w:rPr>
          <w:rFonts w:ascii="微软雅黑" w:eastAsia="微软雅黑" w:hAnsi="微软雅黑" w:cs="微软雅黑" w:hint="eastAsia"/>
          <w:color w:val="333333"/>
          <w:sz w:val="28"/>
          <w:szCs w:val="28"/>
          <w:shd w:val="clear" w:color="auto" w:fill="FFFFFF"/>
        </w:rPr>
        <w:t>月</w:t>
      </w:r>
      <w:r>
        <w:rPr>
          <w:rFonts w:ascii="微软雅黑" w:eastAsia="微软雅黑" w:hAnsi="微软雅黑" w:cs="微软雅黑" w:hint="eastAsia"/>
          <w:color w:val="333333"/>
          <w:sz w:val="28"/>
          <w:szCs w:val="28"/>
          <w:shd w:val="clear" w:color="auto" w:fill="FFFFFF"/>
        </w:rPr>
        <w:t>2</w:t>
      </w:r>
      <w:r>
        <w:rPr>
          <w:rFonts w:ascii="微软雅黑" w:eastAsia="微软雅黑" w:hAnsi="微软雅黑" w:cs="微软雅黑" w:hint="eastAsia"/>
          <w:color w:val="333333"/>
          <w:sz w:val="28"/>
          <w:szCs w:val="28"/>
          <w:shd w:val="clear" w:color="auto" w:fill="FFFFFF"/>
        </w:rPr>
        <w:t>0</w:t>
      </w:r>
      <w:r>
        <w:rPr>
          <w:rFonts w:ascii="微软雅黑" w:eastAsia="微软雅黑" w:hAnsi="微软雅黑" w:cs="微软雅黑" w:hint="eastAsia"/>
          <w:color w:val="333333"/>
          <w:sz w:val="28"/>
          <w:szCs w:val="28"/>
          <w:shd w:val="clear" w:color="auto" w:fill="FFFFFF"/>
        </w:rPr>
        <w:t>日</w:t>
      </w:r>
    </w:p>
    <w:p w14:paraId="75DB901D"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初赛作品提交截止时间：</w:t>
      </w:r>
      <w:r>
        <w:rPr>
          <w:rFonts w:ascii="微软雅黑" w:eastAsia="微软雅黑" w:hAnsi="微软雅黑" w:cs="微软雅黑" w:hint="eastAsia"/>
          <w:color w:val="333333"/>
          <w:sz w:val="28"/>
          <w:szCs w:val="28"/>
          <w:shd w:val="clear" w:color="auto" w:fill="FFFFFF"/>
        </w:rPr>
        <w:t>202</w:t>
      </w:r>
      <w:r>
        <w:rPr>
          <w:rFonts w:ascii="微软雅黑" w:eastAsia="微软雅黑" w:hAnsi="微软雅黑" w:cs="微软雅黑" w:hint="eastAsia"/>
          <w:color w:val="333333"/>
          <w:sz w:val="28"/>
          <w:szCs w:val="28"/>
          <w:shd w:val="clear" w:color="auto" w:fill="FFFFFF"/>
        </w:rPr>
        <w:t>2</w:t>
      </w:r>
      <w:r>
        <w:rPr>
          <w:rFonts w:ascii="微软雅黑" w:eastAsia="微软雅黑" w:hAnsi="微软雅黑" w:cs="微软雅黑" w:hint="eastAsia"/>
          <w:color w:val="333333"/>
          <w:sz w:val="28"/>
          <w:szCs w:val="28"/>
          <w:shd w:val="clear" w:color="auto" w:fill="FFFFFF"/>
        </w:rPr>
        <w:t>年</w:t>
      </w:r>
      <w:r>
        <w:rPr>
          <w:rFonts w:ascii="微软雅黑" w:eastAsia="微软雅黑" w:hAnsi="微软雅黑" w:cs="微软雅黑" w:hint="eastAsia"/>
          <w:color w:val="333333"/>
          <w:sz w:val="28"/>
          <w:szCs w:val="28"/>
          <w:shd w:val="clear" w:color="auto" w:fill="FFFFFF"/>
        </w:rPr>
        <w:t>6</w:t>
      </w:r>
      <w:r>
        <w:rPr>
          <w:rFonts w:ascii="微软雅黑" w:eastAsia="微软雅黑" w:hAnsi="微软雅黑" w:cs="微软雅黑" w:hint="eastAsia"/>
          <w:color w:val="333333"/>
          <w:sz w:val="28"/>
          <w:szCs w:val="28"/>
          <w:shd w:val="clear" w:color="auto" w:fill="FFFFFF"/>
        </w:rPr>
        <w:t>月</w:t>
      </w:r>
      <w:r>
        <w:rPr>
          <w:rFonts w:ascii="微软雅黑" w:eastAsia="微软雅黑" w:hAnsi="微软雅黑" w:cs="微软雅黑" w:hint="eastAsia"/>
          <w:color w:val="333333"/>
          <w:sz w:val="28"/>
          <w:szCs w:val="28"/>
          <w:shd w:val="clear" w:color="auto" w:fill="FFFFFF"/>
        </w:rPr>
        <w:t>2</w:t>
      </w:r>
      <w:r>
        <w:rPr>
          <w:rFonts w:ascii="微软雅黑" w:eastAsia="微软雅黑" w:hAnsi="微软雅黑" w:cs="微软雅黑" w:hint="eastAsia"/>
          <w:color w:val="333333"/>
          <w:sz w:val="28"/>
          <w:szCs w:val="28"/>
          <w:shd w:val="clear" w:color="auto" w:fill="FFFFFF"/>
        </w:rPr>
        <w:t>4</w:t>
      </w:r>
      <w:r>
        <w:rPr>
          <w:rFonts w:ascii="微软雅黑" w:eastAsia="微软雅黑" w:hAnsi="微软雅黑" w:cs="微软雅黑" w:hint="eastAsia"/>
          <w:color w:val="333333"/>
          <w:sz w:val="28"/>
          <w:szCs w:val="28"/>
          <w:shd w:val="clear" w:color="auto" w:fill="FFFFFF"/>
        </w:rPr>
        <w:t>日</w:t>
      </w:r>
    </w:p>
    <w:p w14:paraId="03349FD3"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决赛时间：</w:t>
      </w:r>
      <w:r>
        <w:rPr>
          <w:rFonts w:ascii="微软雅黑" w:eastAsia="微软雅黑" w:hAnsi="微软雅黑" w:cs="微软雅黑" w:hint="eastAsia"/>
          <w:color w:val="333333"/>
          <w:sz w:val="28"/>
          <w:szCs w:val="28"/>
          <w:shd w:val="clear" w:color="auto" w:fill="FFFFFF"/>
        </w:rPr>
        <w:t>202</w:t>
      </w:r>
      <w:r>
        <w:rPr>
          <w:rFonts w:ascii="微软雅黑" w:eastAsia="微软雅黑" w:hAnsi="微软雅黑" w:cs="微软雅黑" w:hint="eastAsia"/>
          <w:color w:val="333333"/>
          <w:sz w:val="28"/>
          <w:szCs w:val="28"/>
          <w:shd w:val="clear" w:color="auto" w:fill="FFFFFF"/>
        </w:rPr>
        <w:t>2</w:t>
      </w:r>
      <w:r>
        <w:rPr>
          <w:rFonts w:ascii="微软雅黑" w:eastAsia="微软雅黑" w:hAnsi="微软雅黑" w:cs="微软雅黑" w:hint="eastAsia"/>
          <w:color w:val="333333"/>
          <w:sz w:val="28"/>
          <w:szCs w:val="28"/>
          <w:shd w:val="clear" w:color="auto" w:fill="FFFFFF"/>
        </w:rPr>
        <w:t>年</w:t>
      </w:r>
      <w:r>
        <w:rPr>
          <w:rFonts w:ascii="微软雅黑" w:eastAsia="微软雅黑" w:hAnsi="微软雅黑" w:cs="微软雅黑" w:hint="eastAsia"/>
          <w:color w:val="333333"/>
          <w:sz w:val="28"/>
          <w:szCs w:val="28"/>
          <w:shd w:val="clear" w:color="auto" w:fill="FFFFFF"/>
        </w:rPr>
        <w:t>7</w:t>
      </w:r>
      <w:r>
        <w:rPr>
          <w:rFonts w:ascii="微软雅黑" w:eastAsia="微软雅黑" w:hAnsi="微软雅黑" w:cs="微软雅黑" w:hint="eastAsia"/>
          <w:color w:val="333333"/>
          <w:sz w:val="28"/>
          <w:szCs w:val="28"/>
          <w:shd w:val="clear" w:color="auto" w:fill="FFFFFF"/>
        </w:rPr>
        <w:t>月</w:t>
      </w:r>
      <w:r>
        <w:rPr>
          <w:rFonts w:ascii="微软雅黑" w:eastAsia="微软雅黑" w:hAnsi="微软雅黑" w:cs="微软雅黑" w:hint="eastAsia"/>
          <w:color w:val="333333"/>
          <w:sz w:val="28"/>
          <w:szCs w:val="28"/>
          <w:shd w:val="clear" w:color="auto" w:fill="FFFFFF"/>
        </w:rPr>
        <w:t>29-8</w:t>
      </w:r>
      <w:r>
        <w:rPr>
          <w:rFonts w:ascii="微软雅黑" w:eastAsia="微软雅黑" w:hAnsi="微软雅黑" w:cs="微软雅黑" w:hint="eastAsia"/>
          <w:color w:val="333333"/>
          <w:sz w:val="28"/>
          <w:szCs w:val="28"/>
          <w:shd w:val="clear" w:color="auto" w:fill="FFFFFF"/>
        </w:rPr>
        <w:t>月</w:t>
      </w:r>
      <w:r>
        <w:rPr>
          <w:rFonts w:ascii="微软雅黑" w:eastAsia="微软雅黑" w:hAnsi="微软雅黑" w:cs="微软雅黑" w:hint="eastAsia"/>
          <w:color w:val="333333"/>
          <w:sz w:val="28"/>
          <w:szCs w:val="28"/>
          <w:shd w:val="clear" w:color="auto" w:fill="FFFFFF"/>
        </w:rPr>
        <w:t>1</w:t>
      </w:r>
      <w:r>
        <w:rPr>
          <w:rFonts w:ascii="微软雅黑" w:eastAsia="微软雅黑" w:hAnsi="微软雅黑" w:cs="微软雅黑" w:hint="eastAsia"/>
          <w:color w:val="333333"/>
          <w:sz w:val="28"/>
          <w:szCs w:val="28"/>
          <w:shd w:val="clear" w:color="auto" w:fill="FFFFFF"/>
        </w:rPr>
        <w:t>日</w:t>
      </w:r>
    </w:p>
    <w:p w14:paraId="14E41BBA"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决赛地点：浙江大学杭州国际科创中心</w:t>
      </w:r>
      <w:r>
        <w:rPr>
          <w:rFonts w:ascii="微软雅黑" w:eastAsia="微软雅黑" w:hAnsi="微软雅黑" w:cs="微软雅黑" w:hint="eastAsia"/>
          <w:color w:val="333333"/>
          <w:sz w:val="19"/>
          <w:szCs w:val="19"/>
          <w:shd w:val="clear" w:color="auto" w:fill="FFFFFF"/>
        </w:rPr>
        <w:br/>
      </w:r>
      <w:r>
        <w:rPr>
          <w:rFonts w:ascii="微软雅黑" w:eastAsia="微软雅黑" w:hAnsi="微软雅黑" w:cs="微软雅黑" w:hint="eastAsia"/>
          <w:b/>
          <w:bCs/>
          <w:color w:val="333333"/>
          <w:sz w:val="28"/>
          <w:szCs w:val="28"/>
          <w:shd w:val="clear" w:color="auto" w:fill="FFFFFF"/>
        </w:rPr>
        <w:t>二</w:t>
      </w:r>
      <w:r>
        <w:rPr>
          <w:rFonts w:ascii="微软雅黑" w:eastAsia="微软雅黑" w:hAnsi="微软雅黑" w:cs="微软雅黑" w:hint="eastAsia"/>
          <w:b/>
          <w:bCs/>
          <w:color w:val="333333"/>
          <w:sz w:val="28"/>
          <w:szCs w:val="28"/>
          <w:shd w:val="clear" w:color="auto" w:fill="FFFFFF"/>
        </w:rPr>
        <w:t>、参赛办法</w:t>
      </w:r>
    </w:p>
    <w:p w14:paraId="0E085949"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1. </w:t>
      </w:r>
      <w:r>
        <w:rPr>
          <w:rFonts w:ascii="微软雅黑" w:eastAsia="微软雅黑" w:hAnsi="微软雅黑" w:cs="微软雅黑" w:hint="eastAsia"/>
          <w:color w:val="333333"/>
          <w:sz w:val="28"/>
          <w:szCs w:val="28"/>
          <w:shd w:val="clear" w:color="auto" w:fill="FFFFFF"/>
        </w:rPr>
        <w:t>中国大陆、港澳台地区在读研究生（硕士生和博士生，含留学生）和已获得研究生入学资格的大四本科生（需提供学校保研、录取证明）及国外高校在读研究生均可参赛。</w:t>
      </w:r>
    </w:p>
    <w:p w14:paraId="7155FE2A"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2. </w:t>
      </w:r>
      <w:r>
        <w:rPr>
          <w:rFonts w:ascii="微软雅黑" w:eastAsia="微软雅黑" w:hAnsi="微软雅黑" w:cs="微软雅黑" w:hint="eastAsia"/>
          <w:color w:val="333333"/>
          <w:sz w:val="28"/>
          <w:szCs w:val="28"/>
          <w:shd w:val="clear" w:color="auto" w:fill="FFFFFF"/>
        </w:rPr>
        <w:t>以参赛队为基本报名单位，每个参赛队由两至三名学生组成。每个参赛队可选指导教师一名或两名，设置队长一名。每位指导教师至多指导三个参赛队，每位参赛队员只能加入一个参赛队。</w:t>
      </w:r>
    </w:p>
    <w:p w14:paraId="0B047763"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3.</w:t>
      </w:r>
      <w:r>
        <w:rPr>
          <w:rFonts w:ascii="微软雅黑" w:eastAsia="微软雅黑" w:hAnsi="微软雅黑" w:cs="微软雅黑" w:hint="eastAsia"/>
          <w:color w:val="333333"/>
          <w:sz w:val="28"/>
          <w:szCs w:val="28"/>
          <w:shd w:val="clear" w:color="auto" w:fill="FFFFFF"/>
        </w:rPr>
        <w:t>大赛官网：</w:t>
      </w:r>
      <w:r>
        <w:rPr>
          <w:rFonts w:ascii="Times New Roman" w:eastAsia="微软雅黑" w:hAnsi="Times New Roman"/>
          <w:color w:val="000000"/>
          <w:sz w:val="32"/>
          <w:szCs w:val="32"/>
          <w:shd w:val="clear" w:color="auto" w:fill="FFFFFF"/>
        </w:rPr>
        <w:t>https://cpipc.acge.org.cn/cw/hp/10</w:t>
      </w:r>
      <w:r>
        <w:rPr>
          <w:rFonts w:ascii="仿宋" w:eastAsia="仿宋" w:hAnsi="仿宋" w:cs="仿宋"/>
          <w:color w:val="000000"/>
          <w:sz w:val="32"/>
          <w:szCs w:val="32"/>
          <w:shd w:val="clear" w:color="auto" w:fill="FFFFFF"/>
        </w:rPr>
        <w:t>。</w:t>
      </w:r>
      <w:r>
        <w:rPr>
          <w:rFonts w:ascii="微软雅黑" w:eastAsia="微软雅黑" w:hAnsi="微软雅黑" w:cs="微软雅黑" w:hint="eastAsia"/>
          <w:color w:val="333333"/>
          <w:sz w:val="28"/>
          <w:szCs w:val="28"/>
          <w:shd w:val="clear" w:color="auto" w:fill="FFFFFF"/>
        </w:rPr>
        <w:t>参赛队在大赛官网上注册、完善报名信息、组队。参赛队所在研究生培养单位进行资格审核后，参赛队在官网</w:t>
      </w:r>
      <w:r>
        <w:rPr>
          <w:rFonts w:ascii="微软雅黑" w:eastAsia="微软雅黑" w:hAnsi="微软雅黑" w:cs="微软雅黑" w:hint="eastAsia"/>
          <w:color w:val="333333"/>
          <w:sz w:val="28"/>
          <w:szCs w:val="28"/>
          <w:shd w:val="clear" w:color="auto" w:fill="FFFFFF"/>
        </w:rPr>
        <w:t>上提交参赛作品。</w:t>
      </w:r>
    </w:p>
    <w:p w14:paraId="4564DA9F"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lastRenderedPageBreak/>
        <w:t>4. </w:t>
      </w:r>
      <w:r>
        <w:rPr>
          <w:rFonts w:ascii="微软雅黑" w:eastAsia="微软雅黑" w:hAnsi="微软雅黑" w:cs="微软雅黑" w:hint="eastAsia"/>
          <w:color w:val="333333"/>
          <w:sz w:val="28"/>
          <w:szCs w:val="28"/>
          <w:shd w:val="clear" w:color="auto" w:fill="FFFFFF"/>
        </w:rPr>
        <w:t>在初赛阶段，参赛队可以选择自主命题，也可以选择企业命题。对于选择企业公开命题的参赛队，其作品将由企业进行评审。企业公开命题的要求详见官网。</w:t>
      </w:r>
    </w:p>
    <w:p w14:paraId="4923CE71"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5. </w:t>
      </w:r>
      <w:r>
        <w:rPr>
          <w:rFonts w:ascii="微软雅黑" w:eastAsia="微软雅黑" w:hAnsi="微软雅黑" w:cs="微软雅黑" w:hint="eastAsia"/>
          <w:color w:val="333333"/>
          <w:sz w:val="28"/>
          <w:szCs w:val="28"/>
          <w:shd w:val="clear" w:color="auto" w:fill="FFFFFF"/>
        </w:rPr>
        <w:t>报名截止日期为</w:t>
      </w:r>
      <w:r>
        <w:rPr>
          <w:rFonts w:ascii="微软雅黑" w:eastAsia="微软雅黑" w:hAnsi="微软雅黑" w:cs="微软雅黑" w:hint="eastAsia"/>
          <w:color w:val="333333"/>
          <w:sz w:val="28"/>
          <w:szCs w:val="28"/>
          <w:shd w:val="clear" w:color="auto" w:fill="FFFFFF"/>
        </w:rPr>
        <w:t>6</w:t>
      </w:r>
      <w:r>
        <w:rPr>
          <w:rFonts w:ascii="微软雅黑" w:eastAsia="微软雅黑" w:hAnsi="微软雅黑" w:cs="微软雅黑" w:hint="eastAsia"/>
          <w:color w:val="333333"/>
          <w:sz w:val="28"/>
          <w:szCs w:val="28"/>
          <w:shd w:val="clear" w:color="auto" w:fill="FFFFFF"/>
        </w:rPr>
        <w:t>月</w:t>
      </w:r>
      <w:r>
        <w:rPr>
          <w:rFonts w:ascii="微软雅黑" w:eastAsia="微软雅黑" w:hAnsi="微软雅黑" w:cs="微软雅黑" w:hint="eastAsia"/>
          <w:color w:val="333333"/>
          <w:sz w:val="28"/>
          <w:szCs w:val="28"/>
          <w:shd w:val="clear" w:color="auto" w:fill="FFFFFF"/>
        </w:rPr>
        <w:t>2</w:t>
      </w:r>
      <w:r>
        <w:rPr>
          <w:rFonts w:ascii="微软雅黑" w:eastAsia="微软雅黑" w:hAnsi="微软雅黑" w:cs="微软雅黑" w:hint="eastAsia"/>
          <w:color w:val="333333"/>
          <w:sz w:val="28"/>
          <w:szCs w:val="28"/>
          <w:shd w:val="clear" w:color="auto" w:fill="FFFFFF"/>
        </w:rPr>
        <w:t>0</w:t>
      </w:r>
      <w:r>
        <w:rPr>
          <w:rFonts w:ascii="微软雅黑" w:eastAsia="微软雅黑" w:hAnsi="微软雅黑" w:cs="微软雅黑" w:hint="eastAsia"/>
          <w:color w:val="333333"/>
          <w:sz w:val="28"/>
          <w:szCs w:val="28"/>
          <w:shd w:val="clear" w:color="auto" w:fill="FFFFFF"/>
        </w:rPr>
        <w:t>日，作品上传截止日期为</w:t>
      </w:r>
      <w:r>
        <w:rPr>
          <w:rFonts w:ascii="微软雅黑" w:eastAsia="微软雅黑" w:hAnsi="微软雅黑" w:cs="微软雅黑" w:hint="eastAsia"/>
          <w:color w:val="333333"/>
          <w:sz w:val="28"/>
          <w:szCs w:val="28"/>
          <w:shd w:val="clear" w:color="auto" w:fill="FFFFFF"/>
        </w:rPr>
        <w:t>6</w:t>
      </w:r>
      <w:r>
        <w:rPr>
          <w:rFonts w:ascii="微软雅黑" w:eastAsia="微软雅黑" w:hAnsi="微软雅黑" w:cs="微软雅黑" w:hint="eastAsia"/>
          <w:color w:val="333333"/>
          <w:sz w:val="28"/>
          <w:szCs w:val="28"/>
          <w:shd w:val="clear" w:color="auto" w:fill="FFFFFF"/>
        </w:rPr>
        <w:t>月</w:t>
      </w:r>
      <w:r>
        <w:rPr>
          <w:rFonts w:ascii="微软雅黑" w:eastAsia="微软雅黑" w:hAnsi="微软雅黑" w:cs="微软雅黑" w:hint="eastAsia"/>
          <w:color w:val="333333"/>
          <w:sz w:val="28"/>
          <w:szCs w:val="28"/>
          <w:shd w:val="clear" w:color="auto" w:fill="FFFFFF"/>
        </w:rPr>
        <w:t>2</w:t>
      </w:r>
      <w:r>
        <w:rPr>
          <w:rFonts w:ascii="微软雅黑" w:eastAsia="微软雅黑" w:hAnsi="微软雅黑" w:cs="微软雅黑" w:hint="eastAsia"/>
          <w:color w:val="333333"/>
          <w:sz w:val="28"/>
          <w:szCs w:val="28"/>
          <w:shd w:val="clear" w:color="auto" w:fill="FFFFFF"/>
        </w:rPr>
        <w:t>4</w:t>
      </w:r>
      <w:r>
        <w:rPr>
          <w:rFonts w:ascii="微软雅黑" w:eastAsia="微软雅黑" w:hAnsi="微软雅黑" w:cs="微软雅黑" w:hint="eastAsia"/>
          <w:color w:val="333333"/>
          <w:sz w:val="28"/>
          <w:szCs w:val="28"/>
          <w:shd w:val="clear" w:color="auto" w:fill="FFFFFF"/>
        </w:rPr>
        <w:t>日。</w:t>
      </w:r>
    </w:p>
    <w:p w14:paraId="7DB3A63B" w14:textId="77777777" w:rsidR="004E1AD8" w:rsidRDefault="007350C3">
      <w:pPr>
        <w:pStyle w:val="a3"/>
        <w:widowControl/>
        <w:shd w:val="clear" w:color="auto" w:fill="FFFFFF"/>
        <w:spacing w:before="100" w:beforeAutospacing="0" w:after="100" w:afterAutospacing="0"/>
        <w:jc w:val="both"/>
        <w:rPr>
          <w:rFonts w:ascii="微软雅黑" w:eastAsia="微软雅黑" w:hAnsi="微软雅黑" w:cs="微软雅黑"/>
          <w:color w:val="333333"/>
          <w:sz w:val="19"/>
          <w:szCs w:val="19"/>
        </w:rPr>
      </w:pPr>
      <w:r>
        <w:rPr>
          <w:rFonts w:ascii="微软雅黑" w:eastAsia="微软雅黑" w:hAnsi="微软雅黑" w:cs="微软雅黑" w:hint="eastAsia"/>
          <w:b/>
          <w:bCs/>
          <w:color w:val="333333"/>
          <w:sz w:val="28"/>
          <w:szCs w:val="28"/>
          <w:shd w:val="clear" w:color="auto" w:fill="FFFFFF"/>
        </w:rPr>
        <w:t>三</w:t>
      </w:r>
      <w:r>
        <w:rPr>
          <w:rFonts w:ascii="微软雅黑" w:eastAsia="微软雅黑" w:hAnsi="微软雅黑" w:cs="微软雅黑" w:hint="eastAsia"/>
          <w:b/>
          <w:bCs/>
          <w:color w:val="333333"/>
          <w:sz w:val="28"/>
          <w:szCs w:val="28"/>
          <w:shd w:val="clear" w:color="auto" w:fill="FFFFFF"/>
        </w:rPr>
        <w:t>、作品要求</w:t>
      </w:r>
    </w:p>
    <w:p w14:paraId="6FFD15D3"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1.</w:t>
      </w:r>
      <w:r>
        <w:rPr>
          <w:rFonts w:ascii="微软雅黑" w:eastAsia="微软雅黑" w:hAnsi="微软雅黑" w:cs="微软雅黑" w:hint="eastAsia"/>
          <w:color w:val="333333"/>
          <w:sz w:val="28"/>
          <w:szCs w:val="28"/>
          <w:shd w:val="clear" w:color="auto" w:fill="FFFFFF"/>
        </w:rPr>
        <w:t>参赛作品面向集成电路设计方向、半导体器件与工艺方向与</w:t>
      </w:r>
      <w:r>
        <w:rPr>
          <w:rFonts w:ascii="微软雅黑" w:eastAsia="微软雅黑" w:hAnsi="微软雅黑" w:cs="微软雅黑" w:hint="eastAsia"/>
          <w:color w:val="333333"/>
          <w:sz w:val="28"/>
          <w:szCs w:val="28"/>
          <w:shd w:val="clear" w:color="auto" w:fill="FFFFFF"/>
        </w:rPr>
        <w:t>EDA</w:t>
      </w:r>
      <w:r>
        <w:rPr>
          <w:rFonts w:ascii="微软雅黑" w:eastAsia="微软雅黑" w:hAnsi="微软雅黑" w:cs="微软雅黑" w:hint="eastAsia"/>
          <w:color w:val="333333"/>
          <w:sz w:val="28"/>
          <w:szCs w:val="28"/>
          <w:shd w:val="clear" w:color="auto" w:fill="FFFFFF"/>
        </w:rPr>
        <w:t>算法与工具设计方向，可以结合研究课题，提交相关的创意、创新或创业作品，具体方向与细分领域如下：</w:t>
      </w:r>
    </w:p>
    <w:p w14:paraId="5B3B2B2C"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Style w:val="a4"/>
          <w:rFonts w:ascii="微软雅黑" w:eastAsia="微软雅黑" w:hAnsi="微软雅黑" w:cs="微软雅黑" w:hint="eastAsia"/>
          <w:bCs/>
          <w:color w:val="333333"/>
          <w:sz w:val="28"/>
          <w:szCs w:val="28"/>
          <w:shd w:val="clear" w:color="auto" w:fill="FFFFFF"/>
        </w:rPr>
        <w:t>集成电路设计方向细分领域：</w:t>
      </w:r>
    </w:p>
    <w:p w14:paraId="07F42A01" w14:textId="77777777" w:rsidR="004E1AD8" w:rsidRDefault="007350C3">
      <w:pPr>
        <w:pStyle w:val="a3"/>
        <w:widowControl/>
        <w:numPr>
          <w:ilvl w:val="0"/>
          <w:numId w:val="1"/>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模拟、</w:t>
      </w:r>
    </w:p>
    <w:p w14:paraId="3CFC14DF" w14:textId="77777777" w:rsidR="004E1AD8" w:rsidRDefault="007350C3">
      <w:pPr>
        <w:pStyle w:val="a3"/>
        <w:widowControl/>
        <w:numPr>
          <w:ilvl w:val="0"/>
          <w:numId w:val="1"/>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数据转换器、</w:t>
      </w:r>
    </w:p>
    <w:p w14:paraId="2DB984CE" w14:textId="77777777" w:rsidR="004E1AD8" w:rsidRDefault="007350C3">
      <w:pPr>
        <w:pStyle w:val="a3"/>
        <w:widowControl/>
        <w:numPr>
          <w:ilvl w:val="0"/>
          <w:numId w:val="1"/>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数字系统与电路、</w:t>
      </w:r>
    </w:p>
    <w:p w14:paraId="4128ABDA" w14:textId="77777777" w:rsidR="004E1AD8" w:rsidRDefault="007350C3">
      <w:pPr>
        <w:pStyle w:val="a3"/>
        <w:widowControl/>
        <w:numPr>
          <w:ilvl w:val="0"/>
          <w:numId w:val="1"/>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图像</w:t>
      </w:r>
      <w:r>
        <w:rPr>
          <w:rFonts w:ascii="微软雅黑" w:eastAsia="微软雅黑" w:hAnsi="微软雅黑" w:cs="微软雅黑" w:hint="eastAsia"/>
          <w:color w:val="333333"/>
          <w:sz w:val="28"/>
          <w:szCs w:val="28"/>
          <w:shd w:val="clear" w:color="auto" w:fill="FFFFFF"/>
        </w:rPr>
        <w:t>MEMS</w:t>
      </w:r>
      <w:r>
        <w:rPr>
          <w:rFonts w:ascii="微软雅黑" w:eastAsia="微软雅黑" w:hAnsi="微软雅黑" w:cs="微软雅黑" w:hint="eastAsia"/>
          <w:color w:val="333333"/>
          <w:sz w:val="28"/>
          <w:szCs w:val="28"/>
          <w:shd w:val="clear" w:color="auto" w:fill="FFFFFF"/>
        </w:rPr>
        <w:t>医疗显示等接口、</w:t>
      </w:r>
    </w:p>
    <w:p w14:paraId="50559BF1" w14:textId="77777777" w:rsidR="004E1AD8" w:rsidRDefault="007350C3">
      <w:pPr>
        <w:pStyle w:val="a3"/>
        <w:widowControl/>
        <w:numPr>
          <w:ilvl w:val="0"/>
          <w:numId w:val="1"/>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机器学习与人工智能、</w:t>
      </w:r>
    </w:p>
    <w:p w14:paraId="7F4C4CE8" w14:textId="77777777" w:rsidR="004E1AD8" w:rsidRDefault="007350C3">
      <w:pPr>
        <w:pStyle w:val="a3"/>
        <w:widowControl/>
        <w:numPr>
          <w:ilvl w:val="0"/>
          <w:numId w:val="1"/>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存储、</w:t>
      </w:r>
    </w:p>
    <w:p w14:paraId="2D2F50C0" w14:textId="77777777" w:rsidR="004E1AD8" w:rsidRDefault="007350C3">
      <w:pPr>
        <w:pStyle w:val="a3"/>
        <w:widowControl/>
        <w:numPr>
          <w:ilvl w:val="0"/>
          <w:numId w:val="1"/>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电源管理、</w:t>
      </w:r>
    </w:p>
    <w:p w14:paraId="0B39A1F5" w14:textId="77777777" w:rsidR="004E1AD8" w:rsidRDefault="007350C3">
      <w:pPr>
        <w:pStyle w:val="a3"/>
        <w:widowControl/>
        <w:numPr>
          <w:ilvl w:val="0"/>
          <w:numId w:val="1"/>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射频技术与无线系统、</w:t>
      </w:r>
    </w:p>
    <w:p w14:paraId="3D06DD11" w14:textId="77777777" w:rsidR="004E1AD8" w:rsidRDefault="007350C3">
      <w:pPr>
        <w:pStyle w:val="a3"/>
        <w:widowControl/>
        <w:numPr>
          <w:ilvl w:val="0"/>
          <w:numId w:val="1"/>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有线传输、</w:t>
      </w:r>
    </w:p>
    <w:p w14:paraId="4B5B9D55" w14:textId="77777777" w:rsidR="004E1AD8" w:rsidRDefault="007350C3">
      <w:pPr>
        <w:pStyle w:val="a3"/>
        <w:widowControl/>
        <w:numPr>
          <w:ilvl w:val="0"/>
          <w:numId w:val="1"/>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前沿领域与交叉学科。</w:t>
      </w:r>
    </w:p>
    <w:p w14:paraId="14AF9CA6"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Style w:val="a4"/>
          <w:rFonts w:ascii="微软雅黑" w:eastAsia="微软雅黑" w:hAnsi="微软雅黑" w:cs="微软雅黑" w:hint="eastAsia"/>
          <w:bCs/>
          <w:color w:val="333333"/>
          <w:sz w:val="28"/>
          <w:szCs w:val="28"/>
          <w:shd w:val="clear" w:color="auto" w:fill="FFFFFF"/>
        </w:rPr>
        <w:t>半导体器件与工艺方向细分领域：</w:t>
      </w:r>
    </w:p>
    <w:p w14:paraId="30194CD2" w14:textId="77777777" w:rsidR="004E1AD8" w:rsidRDefault="007350C3">
      <w:pPr>
        <w:pStyle w:val="a3"/>
        <w:widowControl/>
        <w:numPr>
          <w:ilvl w:val="0"/>
          <w:numId w:val="2"/>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lastRenderedPageBreak/>
        <w:t>先进逻辑器件</w:t>
      </w:r>
      <w:r>
        <w:rPr>
          <w:rFonts w:ascii="微软雅黑" w:eastAsia="微软雅黑" w:hAnsi="微软雅黑" w:cs="微软雅黑" w:hint="eastAsia"/>
          <w:color w:val="333333"/>
          <w:sz w:val="28"/>
          <w:szCs w:val="28"/>
          <w:shd w:val="clear" w:color="auto" w:fill="FFFFFF"/>
        </w:rPr>
        <w:t>、</w:t>
      </w:r>
    </w:p>
    <w:p w14:paraId="55A4D6D3" w14:textId="77777777" w:rsidR="004E1AD8" w:rsidRDefault="007350C3">
      <w:pPr>
        <w:pStyle w:val="a3"/>
        <w:widowControl/>
        <w:numPr>
          <w:ilvl w:val="0"/>
          <w:numId w:val="2"/>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新兴电子器件</w:t>
      </w:r>
      <w:r>
        <w:rPr>
          <w:rFonts w:ascii="微软雅黑" w:eastAsia="微软雅黑" w:hAnsi="微软雅黑" w:cs="微软雅黑" w:hint="eastAsia"/>
          <w:color w:val="333333"/>
          <w:sz w:val="28"/>
          <w:szCs w:val="28"/>
          <w:shd w:val="clear" w:color="auto" w:fill="FFFFFF"/>
        </w:rPr>
        <w:t>、</w:t>
      </w:r>
    </w:p>
    <w:p w14:paraId="2FD241E2" w14:textId="77777777" w:rsidR="004E1AD8" w:rsidRDefault="007350C3">
      <w:pPr>
        <w:pStyle w:val="a3"/>
        <w:widowControl/>
        <w:numPr>
          <w:ilvl w:val="0"/>
          <w:numId w:val="2"/>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存储器</w:t>
      </w:r>
      <w:r>
        <w:rPr>
          <w:rFonts w:ascii="微软雅黑" w:eastAsia="微软雅黑" w:hAnsi="微软雅黑" w:cs="微软雅黑" w:hint="eastAsia"/>
          <w:color w:val="333333"/>
          <w:sz w:val="28"/>
          <w:szCs w:val="28"/>
          <w:shd w:val="clear" w:color="auto" w:fill="FFFFFF"/>
        </w:rPr>
        <w:t>、</w:t>
      </w:r>
    </w:p>
    <w:p w14:paraId="30363DCA" w14:textId="77777777" w:rsidR="004E1AD8" w:rsidRDefault="007350C3">
      <w:pPr>
        <w:pStyle w:val="a3"/>
        <w:widowControl/>
        <w:numPr>
          <w:ilvl w:val="0"/>
          <w:numId w:val="2"/>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射频器件</w:t>
      </w:r>
      <w:r>
        <w:rPr>
          <w:rFonts w:ascii="微软雅黑" w:eastAsia="微软雅黑" w:hAnsi="微软雅黑" w:cs="微软雅黑" w:hint="eastAsia"/>
          <w:color w:val="333333"/>
          <w:sz w:val="28"/>
          <w:szCs w:val="28"/>
          <w:shd w:val="clear" w:color="auto" w:fill="FFFFFF"/>
        </w:rPr>
        <w:t>、</w:t>
      </w:r>
    </w:p>
    <w:p w14:paraId="2BED3B30" w14:textId="77777777" w:rsidR="004E1AD8" w:rsidRDefault="007350C3">
      <w:pPr>
        <w:pStyle w:val="a3"/>
        <w:widowControl/>
        <w:numPr>
          <w:ilvl w:val="0"/>
          <w:numId w:val="2"/>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光电子器件</w:t>
      </w:r>
      <w:r>
        <w:rPr>
          <w:rFonts w:ascii="微软雅黑" w:eastAsia="微软雅黑" w:hAnsi="微软雅黑" w:cs="微软雅黑" w:hint="eastAsia"/>
          <w:color w:val="333333"/>
          <w:sz w:val="28"/>
          <w:szCs w:val="28"/>
          <w:shd w:val="clear" w:color="auto" w:fill="FFFFFF"/>
        </w:rPr>
        <w:t>、</w:t>
      </w:r>
    </w:p>
    <w:p w14:paraId="47045AE2" w14:textId="77777777" w:rsidR="004E1AD8" w:rsidRDefault="007350C3">
      <w:pPr>
        <w:pStyle w:val="a3"/>
        <w:widowControl/>
        <w:numPr>
          <w:ilvl w:val="0"/>
          <w:numId w:val="2"/>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功率器件</w:t>
      </w:r>
      <w:r>
        <w:rPr>
          <w:rFonts w:ascii="微软雅黑" w:eastAsia="微软雅黑" w:hAnsi="微软雅黑" w:cs="微软雅黑" w:hint="eastAsia"/>
          <w:color w:val="333333"/>
          <w:sz w:val="28"/>
          <w:szCs w:val="28"/>
          <w:shd w:val="clear" w:color="auto" w:fill="FFFFFF"/>
        </w:rPr>
        <w:t>、</w:t>
      </w:r>
    </w:p>
    <w:p w14:paraId="0D1F5DA8" w14:textId="77777777" w:rsidR="004E1AD8" w:rsidRDefault="007350C3">
      <w:pPr>
        <w:pStyle w:val="a3"/>
        <w:widowControl/>
        <w:numPr>
          <w:ilvl w:val="0"/>
          <w:numId w:val="2"/>
        </w:numPr>
        <w:shd w:val="clear" w:color="auto" w:fill="FFFFFF"/>
        <w:spacing w:before="100" w:beforeAutospacing="0" w:after="100" w:afterAutospacing="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传感器、</w:t>
      </w:r>
      <w:r>
        <w:rPr>
          <w:rFonts w:ascii="微软雅黑" w:eastAsia="微软雅黑" w:hAnsi="微软雅黑" w:cs="微软雅黑" w:hint="eastAsia"/>
          <w:color w:val="333333"/>
          <w:sz w:val="28"/>
          <w:szCs w:val="28"/>
          <w:shd w:val="clear" w:color="auto" w:fill="FFFFFF"/>
        </w:rPr>
        <w:t>MEMS</w:t>
      </w:r>
      <w:r>
        <w:rPr>
          <w:rFonts w:ascii="微软雅黑" w:eastAsia="微软雅黑" w:hAnsi="微软雅黑" w:cs="微软雅黑" w:hint="eastAsia"/>
          <w:color w:val="333333"/>
          <w:sz w:val="28"/>
          <w:szCs w:val="28"/>
          <w:shd w:val="clear" w:color="auto" w:fill="FFFFFF"/>
        </w:rPr>
        <w:t>及生物电子器件。</w:t>
      </w:r>
    </w:p>
    <w:p w14:paraId="0758A970" w14:textId="77777777" w:rsidR="004E1AD8" w:rsidRDefault="007350C3">
      <w:pPr>
        <w:pStyle w:val="a3"/>
        <w:widowControl/>
        <w:shd w:val="clear" w:color="auto" w:fill="FFFFFF"/>
        <w:spacing w:before="100" w:beforeAutospacing="0" w:after="100" w:afterAutospacing="0"/>
        <w:ind w:firstLine="420"/>
        <w:jc w:val="both"/>
        <w:rPr>
          <w:rStyle w:val="a4"/>
          <w:rFonts w:ascii="微软雅黑" w:eastAsia="微软雅黑" w:hAnsi="微软雅黑" w:cs="微软雅黑"/>
          <w:bCs/>
          <w:color w:val="333333"/>
          <w:sz w:val="28"/>
          <w:szCs w:val="28"/>
          <w:shd w:val="clear" w:color="auto" w:fill="FFFFFF"/>
        </w:rPr>
      </w:pPr>
      <w:r>
        <w:rPr>
          <w:rStyle w:val="a4"/>
          <w:rFonts w:ascii="微软雅黑" w:eastAsia="微软雅黑" w:hAnsi="微软雅黑" w:cs="微软雅黑" w:hint="eastAsia"/>
          <w:bCs/>
          <w:color w:val="333333"/>
          <w:sz w:val="28"/>
          <w:szCs w:val="28"/>
          <w:shd w:val="clear" w:color="auto" w:fill="FFFFFF"/>
        </w:rPr>
        <w:t>EDA</w:t>
      </w:r>
      <w:r>
        <w:rPr>
          <w:rStyle w:val="a4"/>
          <w:rFonts w:ascii="微软雅黑" w:eastAsia="微软雅黑" w:hAnsi="微软雅黑" w:cs="微软雅黑" w:hint="eastAsia"/>
          <w:bCs/>
          <w:color w:val="333333"/>
          <w:sz w:val="28"/>
          <w:szCs w:val="28"/>
          <w:shd w:val="clear" w:color="auto" w:fill="FFFFFF"/>
        </w:rPr>
        <w:t>算法与工具设计方向不再进行领域细分。</w:t>
      </w:r>
    </w:p>
    <w:p w14:paraId="6F68D206"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2.</w:t>
      </w:r>
      <w:r>
        <w:rPr>
          <w:rFonts w:ascii="微软雅黑" w:eastAsia="微软雅黑" w:hAnsi="微软雅黑" w:cs="微软雅黑" w:hint="eastAsia"/>
          <w:color w:val="333333"/>
          <w:sz w:val="28"/>
          <w:szCs w:val="28"/>
          <w:shd w:val="clear" w:color="auto" w:fill="FFFFFF"/>
        </w:rPr>
        <w:t>参赛作品所属细分领域可以是一到两个，参赛队认为作品涉及除报名题目外的其他领域，可在作品提交时具体标注。</w:t>
      </w:r>
    </w:p>
    <w:p w14:paraId="234E340E"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 xml:space="preserve">3. </w:t>
      </w:r>
      <w:r>
        <w:rPr>
          <w:rFonts w:ascii="微软雅黑" w:eastAsia="微软雅黑" w:hAnsi="微软雅黑" w:cs="微软雅黑" w:hint="eastAsia"/>
          <w:color w:val="333333"/>
          <w:sz w:val="28"/>
          <w:szCs w:val="28"/>
          <w:shd w:val="clear" w:color="auto" w:fill="FFFFFF"/>
        </w:rPr>
        <w:t>参赛作品为带语音讲解的</w:t>
      </w:r>
      <w:r>
        <w:rPr>
          <w:rFonts w:ascii="微软雅黑" w:eastAsia="微软雅黑" w:hAnsi="微软雅黑" w:cs="微软雅黑" w:hint="eastAsia"/>
          <w:color w:val="333333"/>
          <w:sz w:val="28"/>
          <w:szCs w:val="28"/>
          <w:shd w:val="clear" w:color="auto" w:fill="FFFFFF"/>
        </w:rPr>
        <w:t>PPT</w:t>
      </w:r>
      <w:r>
        <w:rPr>
          <w:rFonts w:ascii="微软雅黑" w:eastAsia="微软雅黑" w:hAnsi="微软雅黑" w:cs="微软雅黑" w:hint="eastAsia"/>
          <w:color w:val="333333"/>
          <w:sz w:val="28"/>
          <w:szCs w:val="28"/>
          <w:shd w:val="clear" w:color="auto" w:fill="FFFFFF"/>
        </w:rPr>
        <w:t>和附件。附件包括但不限于参赛团队照片、必要的技术文档、样机照片等。创“芯”大赛不要求参赛队伍提交实物。</w:t>
      </w:r>
    </w:p>
    <w:p w14:paraId="0A2FCAF1"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 xml:space="preserve">4. </w:t>
      </w:r>
      <w:r>
        <w:rPr>
          <w:rFonts w:ascii="微软雅黑" w:eastAsia="微软雅黑" w:hAnsi="微软雅黑" w:cs="微软雅黑" w:hint="eastAsia"/>
          <w:color w:val="333333"/>
          <w:sz w:val="28"/>
          <w:szCs w:val="28"/>
          <w:shd w:val="clear" w:color="auto" w:fill="FFFFFF"/>
        </w:rPr>
        <w:t>PPT</w:t>
      </w:r>
      <w:r>
        <w:rPr>
          <w:rFonts w:ascii="微软雅黑" w:eastAsia="微软雅黑" w:hAnsi="微软雅黑" w:cs="微软雅黑" w:hint="eastAsia"/>
          <w:color w:val="333333"/>
          <w:sz w:val="28"/>
          <w:szCs w:val="28"/>
          <w:shd w:val="clear" w:color="auto" w:fill="FFFFFF"/>
        </w:rPr>
        <w:t>是初赛评审的主要依据，包括但不限于应用背景、设计原理、创新创意、功能</w:t>
      </w:r>
      <w:r>
        <w:rPr>
          <w:rFonts w:ascii="微软雅黑" w:eastAsia="微软雅黑" w:hAnsi="微软雅黑" w:cs="微软雅黑" w:hint="eastAsia"/>
          <w:color w:val="333333"/>
          <w:sz w:val="28"/>
          <w:szCs w:val="28"/>
          <w:shd w:val="clear" w:color="auto" w:fill="FFFFFF"/>
        </w:rPr>
        <w:t>/</w:t>
      </w:r>
      <w:r>
        <w:rPr>
          <w:rFonts w:ascii="微软雅黑" w:eastAsia="微软雅黑" w:hAnsi="微软雅黑" w:cs="微软雅黑" w:hint="eastAsia"/>
          <w:color w:val="333333"/>
          <w:sz w:val="28"/>
          <w:szCs w:val="28"/>
          <w:shd w:val="clear" w:color="auto" w:fill="FFFFFF"/>
        </w:rPr>
        <w:t>性能演示等内容，</w:t>
      </w:r>
      <w:r>
        <w:rPr>
          <w:rFonts w:ascii="微软雅黑" w:eastAsia="微软雅黑" w:hAnsi="微软雅黑" w:cs="微软雅黑" w:hint="eastAsia"/>
          <w:color w:val="333333"/>
          <w:sz w:val="28"/>
          <w:szCs w:val="28"/>
          <w:shd w:val="clear" w:color="auto" w:fill="FFFFFF"/>
        </w:rPr>
        <w:t>PPT</w:t>
      </w:r>
      <w:r>
        <w:rPr>
          <w:rFonts w:ascii="微软雅黑" w:eastAsia="微软雅黑" w:hAnsi="微软雅黑" w:cs="微软雅黑" w:hint="eastAsia"/>
          <w:color w:val="333333"/>
          <w:sz w:val="28"/>
          <w:szCs w:val="28"/>
          <w:shd w:val="clear" w:color="auto" w:fill="FFFFFF"/>
        </w:rPr>
        <w:t>必须提前录制语音讲解，并可以动画、视频等形式展示，播放时间不超过</w:t>
      </w:r>
      <w:r>
        <w:rPr>
          <w:rFonts w:ascii="微软雅黑" w:eastAsia="微软雅黑" w:hAnsi="微软雅黑" w:cs="微软雅黑" w:hint="eastAsia"/>
          <w:color w:val="333333"/>
          <w:sz w:val="28"/>
          <w:szCs w:val="28"/>
          <w:shd w:val="clear" w:color="auto" w:fill="FFFFFF"/>
        </w:rPr>
        <w:t>8</w:t>
      </w:r>
      <w:r>
        <w:rPr>
          <w:rFonts w:ascii="微软雅黑" w:eastAsia="微软雅黑" w:hAnsi="微软雅黑" w:cs="微软雅黑" w:hint="eastAsia"/>
          <w:color w:val="333333"/>
          <w:sz w:val="28"/>
          <w:szCs w:val="28"/>
          <w:shd w:val="clear" w:color="auto" w:fill="FFFFFF"/>
        </w:rPr>
        <w:t>分钟。</w:t>
      </w:r>
    </w:p>
    <w:p w14:paraId="66892876"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 xml:space="preserve">5. </w:t>
      </w:r>
      <w:r>
        <w:rPr>
          <w:rFonts w:ascii="微软雅黑" w:eastAsia="微软雅黑" w:hAnsi="微软雅黑" w:cs="微软雅黑" w:hint="eastAsia"/>
          <w:color w:val="333333"/>
          <w:sz w:val="28"/>
          <w:szCs w:val="28"/>
          <w:shd w:val="clear" w:color="auto" w:fill="FFFFFF"/>
        </w:rPr>
        <w:t>参赛团队照片</w:t>
      </w:r>
      <w:r>
        <w:rPr>
          <w:rFonts w:ascii="微软雅黑" w:eastAsia="微软雅黑" w:hAnsi="微软雅黑" w:cs="微软雅黑" w:hint="eastAsia"/>
          <w:color w:val="333333"/>
          <w:sz w:val="28"/>
          <w:szCs w:val="28"/>
          <w:shd w:val="clear" w:color="auto" w:fill="FFFFFF"/>
        </w:rPr>
        <w:t>2</w:t>
      </w:r>
      <w:r>
        <w:rPr>
          <w:rFonts w:ascii="微软雅黑" w:eastAsia="微软雅黑" w:hAnsi="微软雅黑" w:cs="微软雅黑" w:hint="eastAsia"/>
          <w:color w:val="333333"/>
          <w:sz w:val="28"/>
          <w:szCs w:val="28"/>
          <w:shd w:val="clear" w:color="auto" w:fill="FFFFFF"/>
        </w:rPr>
        <w:t>张，其中全体成员（包括指导教师）合影</w:t>
      </w:r>
      <w:r>
        <w:rPr>
          <w:rFonts w:ascii="微软雅黑" w:eastAsia="微软雅黑" w:hAnsi="微软雅黑" w:cs="微软雅黑" w:hint="eastAsia"/>
          <w:color w:val="333333"/>
          <w:sz w:val="28"/>
          <w:szCs w:val="28"/>
          <w:shd w:val="clear" w:color="auto" w:fill="FFFFFF"/>
        </w:rPr>
        <w:t>1</w:t>
      </w:r>
      <w:r>
        <w:rPr>
          <w:rFonts w:ascii="微软雅黑" w:eastAsia="微软雅黑" w:hAnsi="微软雅黑" w:cs="微软雅黑" w:hint="eastAsia"/>
          <w:color w:val="333333"/>
          <w:sz w:val="28"/>
          <w:szCs w:val="28"/>
          <w:shd w:val="clear" w:color="auto" w:fill="FFFFFF"/>
        </w:rPr>
        <w:t>张，全体成员在参赛单位标志物前合影</w:t>
      </w:r>
      <w:r>
        <w:rPr>
          <w:rFonts w:ascii="微软雅黑" w:eastAsia="微软雅黑" w:hAnsi="微软雅黑" w:cs="微软雅黑" w:hint="eastAsia"/>
          <w:color w:val="333333"/>
          <w:sz w:val="28"/>
          <w:szCs w:val="28"/>
          <w:shd w:val="clear" w:color="auto" w:fill="FFFFFF"/>
        </w:rPr>
        <w:t>1</w:t>
      </w:r>
      <w:r>
        <w:rPr>
          <w:rFonts w:ascii="微软雅黑" w:eastAsia="微软雅黑" w:hAnsi="微软雅黑" w:cs="微软雅黑" w:hint="eastAsia"/>
          <w:color w:val="333333"/>
          <w:sz w:val="28"/>
          <w:szCs w:val="28"/>
          <w:shd w:val="clear" w:color="auto" w:fill="FFFFFF"/>
        </w:rPr>
        <w:t>张，单个图片大小不超过</w:t>
      </w:r>
      <w:r>
        <w:rPr>
          <w:rFonts w:ascii="微软雅黑" w:eastAsia="微软雅黑" w:hAnsi="微软雅黑" w:cs="微软雅黑" w:hint="eastAsia"/>
          <w:color w:val="333333"/>
          <w:sz w:val="28"/>
          <w:szCs w:val="28"/>
          <w:shd w:val="clear" w:color="auto" w:fill="FFFFFF"/>
        </w:rPr>
        <w:t>2 MB</w:t>
      </w:r>
      <w:r>
        <w:rPr>
          <w:rFonts w:ascii="微软雅黑" w:eastAsia="微软雅黑" w:hAnsi="微软雅黑" w:cs="微软雅黑" w:hint="eastAsia"/>
          <w:color w:val="333333"/>
          <w:sz w:val="28"/>
          <w:szCs w:val="28"/>
          <w:shd w:val="clear" w:color="auto" w:fill="FFFFFF"/>
        </w:rPr>
        <w:t>。</w:t>
      </w:r>
    </w:p>
    <w:p w14:paraId="36E21773"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lastRenderedPageBreak/>
        <w:t xml:space="preserve">6. </w:t>
      </w:r>
      <w:r>
        <w:rPr>
          <w:rFonts w:ascii="微软雅黑" w:eastAsia="微软雅黑" w:hAnsi="微软雅黑" w:cs="微软雅黑" w:hint="eastAsia"/>
          <w:color w:val="333333"/>
          <w:sz w:val="28"/>
          <w:szCs w:val="28"/>
          <w:shd w:val="clear" w:color="auto" w:fill="FFFFFF"/>
        </w:rPr>
        <w:t>将</w:t>
      </w:r>
      <w:r>
        <w:rPr>
          <w:rFonts w:ascii="微软雅黑" w:eastAsia="微软雅黑" w:hAnsi="微软雅黑" w:cs="微软雅黑" w:hint="eastAsia"/>
          <w:color w:val="333333"/>
          <w:sz w:val="28"/>
          <w:szCs w:val="28"/>
          <w:shd w:val="clear" w:color="auto" w:fill="FFFFFF"/>
        </w:rPr>
        <w:t>PPT</w:t>
      </w:r>
      <w:r>
        <w:rPr>
          <w:rFonts w:ascii="微软雅黑" w:eastAsia="微软雅黑" w:hAnsi="微软雅黑" w:cs="微软雅黑" w:hint="eastAsia"/>
          <w:color w:val="333333"/>
          <w:sz w:val="28"/>
          <w:szCs w:val="28"/>
          <w:shd w:val="clear" w:color="auto" w:fill="FFFFFF"/>
        </w:rPr>
        <w:t>和附件打包在一个文件夹中并压缩，命名为“参赛单位</w:t>
      </w:r>
      <w:r>
        <w:rPr>
          <w:rFonts w:ascii="微软雅黑" w:eastAsia="微软雅黑" w:hAnsi="微软雅黑" w:cs="微软雅黑" w:hint="eastAsia"/>
          <w:color w:val="333333"/>
          <w:sz w:val="28"/>
          <w:szCs w:val="28"/>
          <w:shd w:val="clear" w:color="auto" w:fill="FFFFFF"/>
        </w:rPr>
        <w:t>-</w:t>
      </w:r>
      <w:r>
        <w:rPr>
          <w:rFonts w:ascii="微软雅黑" w:eastAsia="微软雅黑" w:hAnsi="微软雅黑" w:cs="微软雅黑" w:hint="eastAsia"/>
          <w:color w:val="333333"/>
          <w:sz w:val="28"/>
          <w:szCs w:val="28"/>
          <w:shd w:val="clear" w:color="auto" w:fill="FFFFFF"/>
        </w:rPr>
        <w:t>参赛队</w:t>
      </w:r>
      <w:r>
        <w:rPr>
          <w:rFonts w:ascii="微软雅黑" w:eastAsia="微软雅黑" w:hAnsi="微软雅黑" w:cs="微软雅黑" w:hint="eastAsia"/>
          <w:color w:val="333333"/>
          <w:sz w:val="28"/>
          <w:szCs w:val="28"/>
          <w:shd w:val="clear" w:color="auto" w:fill="FFFFFF"/>
        </w:rPr>
        <w:t>-</w:t>
      </w:r>
      <w:r>
        <w:rPr>
          <w:rFonts w:ascii="微软雅黑" w:eastAsia="微软雅黑" w:hAnsi="微软雅黑" w:cs="微软雅黑" w:hint="eastAsia"/>
          <w:color w:val="333333"/>
          <w:sz w:val="28"/>
          <w:szCs w:val="28"/>
          <w:shd w:val="clear" w:color="auto" w:fill="FFFFFF"/>
        </w:rPr>
        <w:t>作品名称</w:t>
      </w:r>
      <w:r>
        <w:rPr>
          <w:rFonts w:ascii="微软雅黑" w:eastAsia="微软雅黑" w:hAnsi="微软雅黑" w:cs="微软雅黑" w:hint="eastAsia"/>
          <w:color w:val="333333"/>
          <w:sz w:val="28"/>
          <w:szCs w:val="28"/>
          <w:shd w:val="clear" w:color="auto" w:fill="FFFFFF"/>
        </w:rPr>
        <w:t>-</w:t>
      </w:r>
      <w:r>
        <w:rPr>
          <w:rFonts w:ascii="微软雅黑" w:eastAsia="微软雅黑" w:hAnsi="微软雅黑" w:cs="微软雅黑" w:hint="eastAsia"/>
          <w:color w:val="333333"/>
          <w:sz w:val="28"/>
          <w:szCs w:val="28"/>
          <w:shd w:val="clear" w:color="auto" w:fill="FFFFFF"/>
        </w:rPr>
        <w:t>细分领域</w:t>
      </w:r>
      <w:r>
        <w:rPr>
          <w:rFonts w:ascii="微软雅黑" w:eastAsia="微软雅黑" w:hAnsi="微软雅黑" w:cs="微软雅黑" w:hint="eastAsia"/>
          <w:color w:val="333333"/>
          <w:sz w:val="28"/>
          <w:szCs w:val="28"/>
          <w:shd w:val="clear" w:color="auto" w:fill="FFFFFF"/>
        </w:rPr>
        <w:t>1</w:t>
      </w:r>
      <w:r>
        <w:rPr>
          <w:rFonts w:ascii="微软雅黑" w:eastAsia="微软雅黑" w:hAnsi="微软雅黑" w:cs="微软雅黑" w:hint="eastAsia"/>
          <w:color w:val="333333"/>
          <w:sz w:val="28"/>
          <w:szCs w:val="28"/>
          <w:shd w:val="clear" w:color="auto" w:fill="FFFFFF"/>
        </w:rPr>
        <w:t>（必选）</w:t>
      </w:r>
      <w:r>
        <w:rPr>
          <w:rFonts w:ascii="微软雅黑" w:eastAsia="微软雅黑" w:hAnsi="微软雅黑" w:cs="微软雅黑" w:hint="eastAsia"/>
          <w:color w:val="333333"/>
          <w:sz w:val="28"/>
          <w:szCs w:val="28"/>
          <w:shd w:val="clear" w:color="auto" w:fill="FFFFFF"/>
        </w:rPr>
        <w:t>-</w:t>
      </w:r>
      <w:r>
        <w:rPr>
          <w:rFonts w:ascii="微软雅黑" w:eastAsia="微软雅黑" w:hAnsi="微软雅黑" w:cs="微软雅黑" w:hint="eastAsia"/>
          <w:color w:val="333333"/>
          <w:sz w:val="28"/>
          <w:szCs w:val="28"/>
          <w:shd w:val="clear" w:color="auto" w:fill="FFFFFF"/>
        </w:rPr>
        <w:t>细分领域</w:t>
      </w:r>
      <w:r>
        <w:rPr>
          <w:rFonts w:ascii="微软雅黑" w:eastAsia="微软雅黑" w:hAnsi="微软雅黑" w:cs="微软雅黑" w:hint="eastAsia"/>
          <w:color w:val="333333"/>
          <w:sz w:val="28"/>
          <w:szCs w:val="28"/>
          <w:shd w:val="clear" w:color="auto" w:fill="FFFFFF"/>
        </w:rPr>
        <w:t>2</w:t>
      </w:r>
      <w:r>
        <w:rPr>
          <w:rFonts w:ascii="微软雅黑" w:eastAsia="微软雅黑" w:hAnsi="微软雅黑" w:cs="微软雅黑" w:hint="eastAsia"/>
          <w:color w:val="333333"/>
          <w:sz w:val="28"/>
          <w:szCs w:val="28"/>
          <w:shd w:val="clear" w:color="auto" w:fill="FFFFFF"/>
        </w:rPr>
        <w:t>（可选）”并提交至大赛官网。</w:t>
      </w:r>
    </w:p>
    <w:p w14:paraId="1AAA75CA"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 xml:space="preserve">7. </w:t>
      </w:r>
      <w:r>
        <w:rPr>
          <w:rFonts w:ascii="微软雅黑" w:eastAsia="微软雅黑" w:hAnsi="微软雅黑" w:cs="微软雅黑" w:hint="eastAsia"/>
          <w:color w:val="333333"/>
          <w:sz w:val="28"/>
          <w:szCs w:val="28"/>
          <w:shd w:val="clear" w:color="auto" w:fill="FFFFFF"/>
        </w:rPr>
        <w:t>参赛队伍需将作品成果按照大赛规定的格式提供成果表格（包括：论文、专利、学术奖项），如参赛队伍所提交成果中含有他人成果（三位参赛队员名字均不在作者名单中），即视为审查不通过，按</w:t>
      </w:r>
      <w:r>
        <w:rPr>
          <w:rFonts w:ascii="微软雅黑" w:eastAsia="微软雅黑" w:hAnsi="微软雅黑" w:cs="微软雅黑" w:hint="eastAsia"/>
          <w:color w:val="333333"/>
          <w:sz w:val="28"/>
          <w:szCs w:val="28"/>
          <w:shd w:val="clear" w:color="auto" w:fill="FFFFFF"/>
        </w:rPr>
        <w:t>0</w:t>
      </w:r>
      <w:r>
        <w:rPr>
          <w:rFonts w:ascii="微软雅黑" w:eastAsia="微软雅黑" w:hAnsi="微软雅黑" w:cs="微软雅黑" w:hint="eastAsia"/>
          <w:color w:val="333333"/>
          <w:sz w:val="28"/>
          <w:szCs w:val="28"/>
          <w:shd w:val="clear" w:color="auto" w:fill="FFFFFF"/>
        </w:rPr>
        <w:t>分记。成果为学术性成果或者奖励</w:t>
      </w:r>
      <w:r>
        <w:rPr>
          <w:rFonts w:ascii="微软雅黑" w:eastAsia="微软雅黑" w:hAnsi="微软雅黑" w:cs="微软雅黑" w:hint="eastAsia"/>
          <w:color w:val="333333"/>
          <w:sz w:val="28"/>
          <w:szCs w:val="28"/>
          <w:shd w:val="clear" w:color="auto" w:fill="FFFFFF"/>
        </w:rPr>
        <w:t>，</w:t>
      </w:r>
      <w:r>
        <w:rPr>
          <w:rFonts w:ascii="微软雅黑" w:eastAsia="微软雅黑" w:hAnsi="微软雅黑" w:cs="微软雅黑" w:hint="eastAsia"/>
          <w:color w:val="333333"/>
          <w:sz w:val="28"/>
          <w:szCs w:val="28"/>
          <w:shd w:val="clear" w:color="auto" w:fill="FFFFFF"/>
        </w:rPr>
        <w:t>学生参与的项目不能算做成果。</w:t>
      </w:r>
    </w:p>
    <w:p w14:paraId="18758626"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8</w:t>
      </w:r>
      <w:r>
        <w:rPr>
          <w:rFonts w:ascii="微软雅黑" w:eastAsia="微软雅黑" w:hAnsi="微软雅黑" w:cs="微软雅黑" w:hint="eastAsia"/>
          <w:color w:val="333333"/>
          <w:sz w:val="28"/>
          <w:szCs w:val="28"/>
          <w:shd w:val="clear" w:color="auto" w:fill="FFFFFF"/>
        </w:rPr>
        <w:t>、曾在往届</w:t>
      </w:r>
      <w:r>
        <w:rPr>
          <w:rFonts w:ascii="微软雅黑" w:eastAsia="微软雅黑" w:hAnsi="微软雅黑" w:cs="微软雅黑" w:hint="eastAsia"/>
          <w:color w:val="333333"/>
          <w:sz w:val="28"/>
          <w:szCs w:val="28"/>
          <w:shd w:val="clear" w:color="auto" w:fill="FFFFFF"/>
        </w:rPr>
        <w:t>创“芯”</w:t>
      </w:r>
      <w:r>
        <w:rPr>
          <w:rFonts w:ascii="微软雅黑" w:eastAsia="微软雅黑" w:hAnsi="微软雅黑" w:cs="微软雅黑" w:hint="eastAsia"/>
          <w:color w:val="333333"/>
          <w:sz w:val="28"/>
          <w:szCs w:val="28"/>
          <w:shd w:val="clear" w:color="auto" w:fill="FFFFFF"/>
        </w:rPr>
        <w:t>大赛中获得过二等奖及以上奖项的队伍，需在作品文件中标明获奖成果与获奖后新完成的工作。参赛队伍在其他赛事上获奖的队</w:t>
      </w:r>
      <w:r>
        <w:rPr>
          <w:rFonts w:ascii="微软雅黑" w:eastAsia="微软雅黑" w:hAnsi="微软雅黑" w:cs="微软雅黑" w:hint="eastAsia"/>
          <w:color w:val="333333"/>
          <w:sz w:val="28"/>
          <w:szCs w:val="28"/>
          <w:shd w:val="clear" w:color="auto" w:fill="FFFFFF"/>
        </w:rPr>
        <w:t>伍也需标注所获奖项。</w:t>
      </w:r>
    </w:p>
    <w:p w14:paraId="6FA82962"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9</w:t>
      </w:r>
      <w:r>
        <w:rPr>
          <w:rFonts w:ascii="微软雅黑" w:eastAsia="微软雅黑" w:hAnsi="微软雅黑" w:cs="微软雅黑" w:hint="eastAsia"/>
          <w:color w:val="333333"/>
          <w:sz w:val="28"/>
          <w:szCs w:val="28"/>
          <w:shd w:val="clear" w:color="auto" w:fill="FFFFFF"/>
        </w:rPr>
        <w:t xml:space="preserve">. </w:t>
      </w:r>
      <w:r>
        <w:rPr>
          <w:rFonts w:ascii="微软雅黑" w:eastAsia="微软雅黑" w:hAnsi="微软雅黑" w:cs="微软雅黑" w:hint="eastAsia"/>
          <w:color w:val="333333"/>
          <w:sz w:val="28"/>
          <w:szCs w:val="28"/>
          <w:shd w:val="clear" w:color="auto" w:fill="FFFFFF"/>
        </w:rPr>
        <w:t>鉴于创“芯”大赛作品的特点，需要保密的内容不得在作品设计</w:t>
      </w:r>
      <w:r>
        <w:rPr>
          <w:rFonts w:ascii="微软雅黑" w:eastAsia="微软雅黑" w:hAnsi="微软雅黑" w:cs="微软雅黑" w:hint="eastAsia"/>
          <w:color w:val="333333"/>
          <w:sz w:val="28"/>
          <w:szCs w:val="28"/>
          <w:shd w:val="clear" w:color="auto" w:fill="FFFFFF"/>
        </w:rPr>
        <w:t>PPT</w:t>
      </w:r>
      <w:r>
        <w:rPr>
          <w:rFonts w:ascii="微软雅黑" w:eastAsia="微软雅黑" w:hAnsi="微软雅黑" w:cs="微软雅黑" w:hint="eastAsia"/>
          <w:color w:val="333333"/>
          <w:sz w:val="28"/>
          <w:szCs w:val="28"/>
          <w:shd w:val="clear" w:color="auto" w:fill="FFFFFF"/>
        </w:rPr>
        <w:t>和附件中体现。</w:t>
      </w:r>
    </w:p>
    <w:p w14:paraId="21487CAE"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10</w:t>
      </w:r>
      <w:r>
        <w:rPr>
          <w:rFonts w:ascii="微软雅黑" w:eastAsia="微软雅黑" w:hAnsi="微软雅黑" w:cs="微软雅黑" w:hint="eastAsia"/>
          <w:color w:val="333333"/>
          <w:sz w:val="28"/>
          <w:szCs w:val="28"/>
          <w:shd w:val="clear" w:color="auto" w:fill="FFFFFF"/>
        </w:rPr>
        <w:t xml:space="preserve">. </w:t>
      </w:r>
      <w:r>
        <w:rPr>
          <w:rFonts w:ascii="微软雅黑" w:eastAsia="微软雅黑" w:hAnsi="微软雅黑" w:cs="微软雅黑" w:hint="eastAsia"/>
          <w:color w:val="333333"/>
          <w:sz w:val="28"/>
          <w:szCs w:val="28"/>
          <w:shd w:val="clear" w:color="auto" w:fill="FFFFFF"/>
        </w:rPr>
        <w:t>不限制参赛作品所使用工具的品牌，型号和版本，由参赛队自行选择，所使用软硬件工具的品牌不影响竞赛成绩。</w:t>
      </w:r>
      <w:r>
        <w:rPr>
          <w:rFonts w:ascii="微软雅黑" w:eastAsia="微软雅黑" w:hAnsi="微软雅黑" w:cs="微软雅黑" w:hint="eastAsia"/>
          <w:color w:val="333333"/>
          <w:sz w:val="19"/>
          <w:szCs w:val="19"/>
          <w:shd w:val="clear" w:color="auto" w:fill="FFFFFF"/>
        </w:rPr>
        <w:t> </w:t>
      </w:r>
    </w:p>
    <w:p w14:paraId="74E3DE39" w14:textId="77777777" w:rsidR="004E1AD8" w:rsidRDefault="007350C3">
      <w:pPr>
        <w:pStyle w:val="a3"/>
        <w:widowControl/>
        <w:shd w:val="clear" w:color="auto" w:fill="FFFFFF"/>
        <w:spacing w:before="100" w:beforeAutospacing="0" w:after="100" w:afterAutospacing="0"/>
        <w:jc w:val="both"/>
        <w:rPr>
          <w:rFonts w:ascii="微软雅黑" w:eastAsia="微软雅黑" w:hAnsi="微软雅黑" w:cs="微软雅黑"/>
          <w:color w:val="333333"/>
          <w:sz w:val="19"/>
          <w:szCs w:val="19"/>
        </w:rPr>
      </w:pPr>
      <w:r>
        <w:rPr>
          <w:rFonts w:ascii="微软雅黑" w:eastAsia="微软雅黑" w:hAnsi="微软雅黑" w:cs="微软雅黑" w:hint="eastAsia"/>
          <w:b/>
          <w:bCs/>
          <w:color w:val="333333"/>
          <w:sz w:val="28"/>
          <w:szCs w:val="28"/>
          <w:shd w:val="clear" w:color="auto" w:fill="FFFFFF"/>
        </w:rPr>
        <w:t>五、评审办法</w:t>
      </w:r>
    </w:p>
    <w:p w14:paraId="64D127B1"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1. </w:t>
      </w:r>
      <w:r>
        <w:rPr>
          <w:rFonts w:ascii="微软雅黑" w:eastAsia="微软雅黑" w:hAnsi="微软雅黑" w:cs="微软雅黑" w:hint="eastAsia"/>
          <w:color w:val="333333"/>
          <w:sz w:val="28"/>
          <w:szCs w:val="28"/>
          <w:shd w:val="clear" w:color="auto" w:fill="FFFFFF"/>
        </w:rPr>
        <w:t>创“芯”大赛分为两级评审：初赛评审和决赛评审。初赛评审采用网络或会议评审的方式进行。决赛为现场赛，采用答题、答辩及竞演相结合的方式进行。</w:t>
      </w:r>
    </w:p>
    <w:p w14:paraId="46EC9C39"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2. </w:t>
      </w:r>
      <w:r>
        <w:rPr>
          <w:rFonts w:ascii="微软雅黑" w:eastAsia="微软雅黑" w:hAnsi="微软雅黑" w:cs="微软雅黑" w:hint="eastAsia"/>
          <w:color w:val="333333"/>
          <w:sz w:val="28"/>
          <w:szCs w:val="28"/>
          <w:shd w:val="clear" w:color="auto" w:fill="FFFFFF"/>
        </w:rPr>
        <w:t>初赛评审方式不要求参赛队员到达评审现场，评委通过参赛作品的电子文档进行评审。如有需要，评委可要求参赛队员通过</w:t>
      </w:r>
      <w:r>
        <w:rPr>
          <w:rFonts w:ascii="微软雅黑" w:eastAsia="微软雅黑" w:hAnsi="微软雅黑" w:cs="微软雅黑" w:hint="eastAsia"/>
          <w:color w:val="333333"/>
          <w:sz w:val="28"/>
          <w:szCs w:val="28"/>
          <w:shd w:val="clear" w:color="auto" w:fill="FFFFFF"/>
        </w:rPr>
        <w:t>QQ</w:t>
      </w:r>
      <w:r>
        <w:rPr>
          <w:rFonts w:ascii="微软雅黑" w:eastAsia="微软雅黑" w:hAnsi="微软雅黑" w:cs="微软雅黑" w:hint="eastAsia"/>
          <w:color w:val="333333"/>
          <w:sz w:val="28"/>
          <w:szCs w:val="28"/>
          <w:shd w:val="clear" w:color="auto" w:fill="FFFFFF"/>
        </w:rPr>
        <w:t>、</w:t>
      </w:r>
      <w:r>
        <w:rPr>
          <w:rFonts w:ascii="微软雅黑" w:eastAsia="微软雅黑" w:hAnsi="微软雅黑" w:cs="微软雅黑" w:hint="eastAsia"/>
          <w:color w:val="333333"/>
          <w:sz w:val="28"/>
          <w:szCs w:val="28"/>
          <w:shd w:val="clear" w:color="auto" w:fill="FFFFFF"/>
        </w:rPr>
        <w:lastRenderedPageBreak/>
        <w:t>微信等通讯工具进行视频、语音远程答辩，以求对参赛队和参赛作品充分了解，做出合理的评审决定。</w:t>
      </w:r>
    </w:p>
    <w:p w14:paraId="7E321843"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3. </w:t>
      </w:r>
      <w:r>
        <w:rPr>
          <w:rFonts w:ascii="微软雅黑" w:eastAsia="微软雅黑" w:hAnsi="微软雅黑" w:cs="微软雅黑" w:hint="eastAsia"/>
          <w:color w:val="333333"/>
          <w:sz w:val="28"/>
          <w:szCs w:val="28"/>
          <w:shd w:val="clear" w:color="auto" w:fill="FFFFFF"/>
        </w:rPr>
        <w:t>创“芯”大赛决赛包括三个环节：答题、答辩、竞演。</w:t>
      </w:r>
    </w:p>
    <w:p w14:paraId="62D9AF35"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4. </w:t>
      </w:r>
      <w:r>
        <w:rPr>
          <w:rFonts w:ascii="微软雅黑" w:eastAsia="微软雅黑" w:hAnsi="微软雅黑" w:cs="微软雅黑" w:hint="eastAsia"/>
          <w:color w:val="333333"/>
          <w:sz w:val="28"/>
          <w:szCs w:val="28"/>
          <w:shd w:val="clear" w:color="auto" w:fill="FFFFFF"/>
        </w:rPr>
        <w:t>答题环节。该环节由基础题及上机设计两部分组成。参赛队的每位成员须独立完成基础题，其平均分作为参</w:t>
      </w:r>
      <w:r>
        <w:rPr>
          <w:rFonts w:ascii="微软雅黑" w:eastAsia="微软雅黑" w:hAnsi="微软雅黑" w:cs="微软雅黑" w:hint="eastAsia"/>
          <w:color w:val="333333"/>
          <w:sz w:val="28"/>
          <w:szCs w:val="28"/>
          <w:shd w:val="clear" w:color="auto" w:fill="FFFFFF"/>
        </w:rPr>
        <w:t>赛队的基础题成绩；上机设计题分为集成电路设计类、半导体器件与工艺类及</w:t>
      </w:r>
      <w:r>
        <w:rPr>
          <w:rFonts w:ascii="微软雅黑" w:eastAsia="微软雅黑" w:hAnsi="微软雅黑" w:cs="微软雅黑" w:hint="eastAsia"/>
          <w:color w:val="333333"/>
          <w:sz w:val="28"/>
          <w:szCs w:val="28"/>
          <w:shd w:val="clear" w:color="auto" w:fill="FFFFFF"/>
        </w:rPr>
        <w:t>EDA</w:t>
      </w:r>
      <w:r>
        <w:rPr>
          <w:rFonts w:ascii="微软雅黑" w:eastAsia="微软雅黑" w:hAnsi="微软雅黑" w:cs="微软雅黑" w:hint="eastAsia"/>
          <w:color w:val="333333"/>
          <w:sz w:val="28"/>
          <w:szCs w:val="28"/>
          <w:shd w:val="clear" w:color="auto" w:fill="FFFFFF"/>
        </w:rPr>
        <w:t>算法与工具设计类，具体题目设置详见决赛通知，参赛队任选其中一个方向并集体完成。此环节的综合成绩排名前</w:t>
      </w:r>
      <w:r>
        <w:rPr>
          <w:rFonts w:ascii="微软雅黑" w:eastAsia="微软雅黑" w:hAnsi="微软雅黑" w:cs="微软雅黑" w:hint="eastAsia"/>
          <w:color w:val="333333"/>
          <w:sz w:val="28"/>
          <w:szCs w:val="28"/>
          <w:shd w:val="clear" w:color="auto" w:fill="FFFFFF"/>
        </w:rPr>
        <w:t>50</w:t>
      </w:r>
      <w:r>
        <w:rPr>
          <w:rFonts w:ascii="微软雅黑" w:eastAsia="微软雅黑" w:hAnsi="微软雅黑" w:cs="微软雅黑" w:hint="eastAsia"/>
          <w:color w:val="333333"/>
          <w:sz w:val="28"/>
          <w:szCs w:val="28"/>
          <w:shd w:val="clear" w:color="auto" w:fill="FFFFFF"/>
        </w:rPr>
        <w:t>名的参赛队伍晋级答辩环节，其他参赛队伍不参加答辩环节。</w:t>
      </w:r>
    </w:p>
    <w:p w14:paraId="5423819C"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5. </w:t>
      </w:r>
      <w:r>
        <w:rPr>
          <w:rFonts w:ascii="微软雅黑" w:eastAsia="微软雅黑" w:hAnsi="微软雅黑" w:cs="微软雅黑" w:hint="eastAsia"/>
          <w:color w:val="333333"/>
          <w:sz w:val="28"/>
          <w:szCs w:val="28"/>
          <w:shd w:val="clear" w:color="auto" w:fill="FFFFFF"/>
        </w:rPr>
        <w:t>答辩环节。所有晋级的参赛队参加答辩环节，答辩内容为初赛阶段提交的参赛作品的现场演讲，并回答评委的提问。选取前</w:t>
      </w:r>
      <w:r>
        <w:rPr>
          <w:rFonts w:ascii="微软雅黑" w:eastAsia="微软雅黑" w:hAnsi="微软雅黑" w:cs="微软雅黑" w:hint="eastAsia"/>
          <w:color w:val="333333"/>
          <w:sz w:val="28"/>
          <w:szCs w:val="28"/>
          <w:shd w:val="clear" w:color="auto" w:fill="FFFFFF"/>
        </w:rPr>
        <w:t>15</w:t>
      </w:r>
      <w:r>
        <w:rPr>
          <w:rFonts w:ascii="微软雅黑" w:eastAsia="微软雅黑" w:hAnsi="微软雅黑" w:cs="微软雅黑" w:hint="eastAsia"/>
          <w:color w:val="333333"/>
          <w:sz w:val="28"/>
          <w:szCs w:val="28"/>
          <w:shd w:val="clear" w:color="auto" w:fill="FFFFFF"/>
        </w:rPr>
        <w:t>个队伍参加竞演环节。</w:t>
      </w:r>
    </w:p>
    <w:p w14:paraId="71301316"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6. </w:t>
      </w:r>
      <w:r>
        <w:rPr>
          <w:rFonts w:ascii="微软雅黑" w:eastAsia="微软雅黑" w:hAnsi="微软雅黑" w:cs="微软雅黑" w:hint="eastAsia"/>
          <w:color w:val="333333"/>
          <w:sz w:val="28"/>
          <w:szCs w:val="28"/>
          <w:shd w:val="clear" w:color="auto" w:fill="FFFFFF"/>
        </w:rPr>
        <w:t>竞演环节：每个参赛队进行路演，并回答评委问题，由评委及现场观众共同打分，得出最终名次。前</w:t>
      </w:r>
      <w:r>
        <w:rPr>
          <w:rFonts w:ascii="微软雅黑" w:eastAsia="微软雅黑" w:hAnsi="微软雅黑" w:cs="微软雅黑" w:hint="eastAsia"/>
          <w:color w:val="333333"/>
          <w:sz w:val="28"/>
          <w:szCs w:val="28"/>
          <w:shd w:val="clear" w:color="auto" w:fill="FFFFFF"/>
        </w:rPr>
        <w:t>3</w:t>
      </w:r>
      <w:r>
        <w:rPr>
          <w:rFonts w:ascii="微软雅黑" w:eastAsia="微软雅黑" w:hAnsi="微软雅黑" w:cs="微软雅黑" w:hint="eastAsia"/>
          <w:color w:val="333333"/>
          <w:sz w:val="28"/>
          <w:szCs w:val="28"/>
          <w:shd w:val="clear" w:color="auto" w:fill="FFFFFF"/>
        </w:rPr>
        <w:t>名为本届创“芯”之星荣誉的获得者。</w:t>
      </w:r>
      <w:r>
        <w:rPr>
          <w:rFonts w:ascii="微软雅黑" w:eastAsia="微软雅黑" w:hAnsi="微软雅黑" w:cs="微软雅黑" w:hint="eastAsia"/>
          <w:color w:val="333333"/>
          <w:sz w:val="19"/>
          <w:szCs w:val="19"/>
          <w:shd w:val="clear" w:color="auto" w:fill="FFFFFF"/>
        </w:rPr>
        <w:t> </w:t>
      </w:r>
    </w:p>
    <w:p w14:paraId="5C5935E4" w14:textId="77777777" w:rsidR="004E1AD8" w:rsidRDefault="007350C3">
      <w:pPr>
        <w:pStyle w:val="a3"/>
        <w:widowControl/>
        <w:shd w:val="clear" w:color="auto" w:fill="FFFFFF"/>
        <w:spacing w:before="100" w:beforeAutospacing="0" w:after="100" w:afterAutospacing="0"/>
        <w:jc w:val="both"/>
        <w:rPr>
          <w:rFonts w:ascii="微软雅黑" w:eastAsia="微软雅黑" w:hAnsi="微软雅黑" w:cs="微软雅黑"/>
          <w:color w:val="333333"/>
          <w:sz w:val="19"/>
          <w:szCs w:val="19"/>
        </w:rPr>
      </w:pPr>
      <w:r>
        <w:rPr>
          <w:rFonts w:ascii="微软雅黑" w:eastAsia="微软雅黑" w:hAnsi="微软雅黑" w:cs="微软雅黑" w:hint="eastAsia"/>
          <w:b/>
          <w:bCs/>
          <w:color w:val="333333"/>
          <w:sz w:val="28"/>
          <w:szCs w:val="28"/>
          <w:shd w:val="clear" w:color="auto" w:fill="FFFFFF"/>
        </w:rPr>
        <w:t>六、</w:t>
      </w:r>
      <w:r>
        <w:rPr>
          <w:rFonts w:ascii="微软雅黑" w:eastAsia="微软雅黑" w:hAnsi="微软雅黑" w:cs="微软雅黑" w:hint="eastAsia"/>
          <w:b/>
          <w:bCs/>
          <w:color w:val="333333"/>
          <w:sz w:val="28"/>
          <w:szCs w:val="28"/>
          <w:shd w:val="clear" w:color="auto" w:fill="FFFFFF"/>
        </w:rPr>
        <w:t>奖项设置和奖励办法</w:t>
      </w:r>
    </w:p>
    <w:p w14:paraId="65755241"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1. </w:t>
      </w:r>
      <w:r>
        <w:rPr>
          <w:rFonts w:ascii="微软雅黑" w:eastAsia="微软雅黑" w:hAnsi="微软雅黑" w:cs="微软雅黑" w:hint="eastAsia"/>
          <w:color w:val="333333"/>
          <w:sz w:val="28"/>
          <w:szCs w:val="28"/>
          <w:shd w:val="clear" w:color="auto" w:fill="FFFFFF"/>
        </w:rPr>
        <w:t>创“芯”大赛决赛设团队一等奖、二等奖、三等奖，优秀指导教师奖，优秀组织奖等奖项。</w:t>
      </w:r>
    </w:p>
    <w:p w14:paraId="60E16D11"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2. </w:t>
      </w:r>
      <w:r>
        <w:rPr>
          <w:rFonts w:ascii="微软雅黑" w:eastAsia="微软雅黑" w:hAnsi="微软雅黑" w:cs="微软雅黑" w:hint="eastAsia"/>
          <w:color w:val="333333"/>
          <w:sz w:val="28"/>
          <w:szCs w:val="28"/>
          <w:shd w:val="clear" w:color="auto" w:fill="FFFFFF"/>
        </w:rPr>
        <w:t>团队一等奖</w:t>
      </w:r>
      <w:r>
        <w:rPr>
          <w:rFonts w:ascii="微软雅黑" w:eastAsia="微软雅黑" w:hAnsi="微软雅黑" w:cs="微软雅黑" w:hint="eastAsia"/>
          <w:color w:val="333333"/>
          <w:sz w:val="28"/>
          <w:szCs w:val="28"/>
          <w:shd w:val="clear" w:color="auto" w:fill="FFFFFF"/>
        </w:rPr>
        <w:t>15</w:t>
      </w:r>
      <w:r>
        <w:rPr>
          <w:rFonts w:ascii="微软雅黑" w:eastAsia="微软雅黑" w:hAnsi="微软雅黑" w:cs="微软雅黑" w:hint="eastAsia"/>
          <w:color w:val="333333"/>
          <w:sz w:val="28"/>
          <w:szCs w:val="28"/>
          <w:shd w:val="clear" w:color="auto" w:fill="FFFFFF"/>
        </w:rPr>
        <w:t>名，前三名队伍获得“创芯之星”</w:t>
      </w:r>
      <w:r>
        <w:rPr>
          <w:rFonts w:ascii="微软雅黑" w:eastAsia="微软雅黑" w:hAnsi="微软雅黑" w:cs="微软雅黑" w:hint="eastAsia"/>
          <w:color w:val="333333"/>
          <w:sz w:val="28"/>
          <w:szCs w:val="28"/>
          <w:shd w:val="clear" w:color="auto" w:fill="FFFFFF"/>
        </w:rPr>
        <w:t>荣誉称号</w:t>
      </w:r>
      <w:r>
        <w:rPr>
          <w:rFonts w:ascii="微软雅黑" w:eastAsia="微软雅黑" w:hAnsi="微软雅黑" w:cs="微软雅黑" w:hint="eastAsia"/>
          <w:color w:val="333333"/>
          <w:sz w:val="28"/>
          <w:szCs w:val="28"/>
          <w:shd w:val="clear" w:color="auto" w:fill="FFFFFF"/>
        </w:rPr>
        <w:t>，奖金</w:t>
      </w:r>
      <w:r>
        <w:rPr>
          <w:rFonts w:ascii="微软雅黑" w:eastAsia="微软雅黑" w:hAnsi="微软雅黑" w:cs="微软雅黑" w:hint="eastAsia"/>
          <w:color w:val="333333"/>
          <w:sz w:val="28"/>
          <w:szCs w:val="28"/>
          <w:shd w:val="clear" w:color="auto" w:fill="FFFFFF"/>
        </w:rPr>
        <w:t>5</w:t>
      </w:r>
      <w:r>
        <w:rPr>
          <w:rFonts w:ascii="微软雅黑" w:eastAsia="微软雅黑" w:hAnsi="微软雅黑" w:cs="微软雅黑" w:hint="eastAsia"/>
          <w:color w:val="333333"/>
          <w:sz w:val="28"/>
          <w:szCs w:val="28"/>
          <w:shd w:val="clear" w:color="auto" w:fill="FFFFFF"/>
        </w:rPr>
        <w:t>万元，获奖证书、奖杯，其余队伍</w:t>
      </w:r>
      <w:r>
        <w:rPr>
          <w:rFonts w:ascii="微软雅黑" w:eastAsia="微软雅黑" w:hAnsi="微软雅黑" w:cs="微软雅黑" w:hint="eastAsia"/>
          <w:color w:val="333333"/>
          <w:sz w:val="28"/>
          <w:szCs w:val="28"/>
          <w:shd w:val="clear" w:color="auto" w:fill="FFFFFF"/>
        </w:rPr>
        <w:t>获得</w:t>
      </w:r>
      <w:r>
        <w:rPr>
          <w:rFonts w:ascii="微软雅黑" w:eastAsia="微软雅黑" w:hAnsi="微软雅黑" w:cs="微软雅黑" w:hint="eastAsia"/>
          <w:color w:val="333333"/>
          <w:sz w:val="28"/>
          <w:szCs w:val="28"/>
          <w:shd w:val="clear" w:color="auto" w:fill="FFFFFF"/>
        </w:rPr>
        <w:t>奖金</w:t>
      </w:r>
      <w:r>
        <w:rPr>
          <w:rFonts w:ascii="微软雅黑" w:eastAsia="微软雅黑" w:hAnsi="微软雅黑" w:cs="微软雅黑" w:hint="eastAsia"/>
          <w:color w:val="333333"/>
          <w:sz w:val="28"/>
          <w:szCs w:val="28"/>
          <w:shd w:val="clear" w:color="auto" w:fill="FFFFFF"/>
        </w:rPr>
        <w:t>2</w:t>
      </w:r>
      <w:r>
        <w:rPr>
          <w:rFonts w:ascii="微软雅黑" w:eastAsia="微软雅黑" w:hAnsi="微软雅黑" w:cs="微软雅黑" w:hint="eastAsia"/>
          <w:color w:val="333333"/>
          <w:sz w:val="28"/>
          <w:szCs w:val="28"/>
          <w:shd w:val="clear" w:color="auto" w:fill="FFFFFF"/>
        </w:rPr>
        <w:t>万元，获奖证书；</w:t>
      </w:r>
    </w:p>
    <w:p w14:paraId="4321FCC4"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lastRenderedPageBreak/>
        <w:t>团队二等奖</w:t>
      </w:r>
      <w:r>
        <w:rPr>
          <w:rFonts w:ascii="微软雅黑" w:eastAsia="微软雅黑" w:hAnsi="微软雅黑" w:cs="微软雅黑" w:hint="eastAsia"/>
          <w:color w:val="333333"/>
          <w:sz w:val="28"/>
          <w:szCs w:val="28"/>
          <w:shd w:val="clear" w:color="auto" w:fill="FFFFFF"/>
        </w:rPr>
        <w:t>35</w:t>
      </w:r>
      <w:r>
        <w:rPr>
          <w:rFonts w:ascii="微软雅黑" w:eastAsia="微软雅黑" w:hAnsi="微软雅黑" w:cs="微软雅黑" w:hint="eastAsia"/>
          <w:color w:val="333333"/>
          <w:sz w:val="28"/>
          <w:szCs w:val="28"/>
          <w:shd w:val="clear" w:color="auto" w:fill="FFFFFF"/>
        </w:rPr>
        <w:t>名，奖金</w:t>
      </w:r>
      <w:r>
        <w:rPr>
          <w:rFonts w:ascii="微软雅黑" w:eastAsia="微软雅黑" w:hAnsi="微软雅黑" w:cs="微软雅黑" w:hint="eastAsia"/>
          <w:color w:val="333333"/>
          <w:sz w:val="28"/>
          <w:szCs w:val="28"/>
          <w:shd w:val="clear" w:color="auto" w:fill="FFFFFF"/>
        </w:rPr>
        <w:t>8</w:t>
      </w:r>
      <w:r>
        <w:rPr>
          <w:rFonts w:ascii="微软雅黑" w:eastAsia="微软雅黑" w:hAnsi="微软雅黑" w:cs="微软雅黑" w:hint="eastAsia"/>
          <w:color w:val="333333"/>
          <w:sz w:val="28"/>
          <w:szCs w:val="28"/>
          <w:shd w:val="clear" w:color="auto" w:fill="FFFFFF"/>
        </w:rPr>
        <w:t>千元，获奖证书；</w:t>
      </w:r>
    </w:p>
    <w:p w14:paraId="09EAD202"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团队三等奖若干名，获奖证书；</w:t>
      </w:r>
    </w:p>
    <w:p w14:paraId="1087524C"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最佳</w:t>
      </w:r>
      <w:r>
        <w:rPr>
          <w:rFonts w:ascii="微软雅黑" w:eastAsia="微软雅黑" w:hAnsi="微软雅黑" w:cs="微软雅黑" w:hint="eastAsia"/>
          <w:color w:val="333333"/>
          <w:sz w:val="28"/>
          <w:szCs w:val="28"/>
          <w:shd w:val="clear" w:color="auto" w:fill="FFFFFF"/>
        </w:rPr>
        <w:t>指导教师奖若干名，获奖证书；</w:t>
      </w:r>
    </w:p>
    <w:p w14:paraId="326CF099"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优秀组织奖若干名，获奖证书；</w:t>
      </w:r>
    </w:p>
    <w:p w14:paraId="1856DFE5" w14:textId="6D5AD370"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3.</w:t>
      </w:r>
      <w:r>
        <w:rPr>
          <w:rFonts w:ascii="微软雅黑" w:eastAsia="微软雅黑" w:hAnsi="微软雅黑" w:cs="微软雅黑" w:hint="eastAsia"/>
          <w:color w:val="333333"/>
          <w:sz w:val="28"/>
          <w:szCs w:val="28"/>
          <w:shd w:val="clear" w:color="auto" w:fill="FFFFFF"/>
        </w:rPr>
        <w:t>企业命题</w:t>
      </w:r>
      <w:r>
        <w:rPr>
          <w:rFonts w:ascii="微软雅黑" w:eastAsia="微软雅黑" w:hAnsi="微软雅黑" w:cs="微软雅黑" w:hint="eastAsia"/>
          <w:color w:val="333333"/>
          <w:sz w:val="28"/>
          <w:szCs w:val="28"/>
          <w:shd w:val="clear" w:color="auto" w:fill="FFFFFF"/>
        </w:rPr>
        <w:t>具体</w:t>
      </w:r>
      <w:r w:rsidR="000A31AA">
        <w:rPr>
          <w:rFonts w:ascii="微软雅黑" w:eastAsia="微软雅黑" w:hAnsi="微软雅黑" w:cs="微软雅黑" w:hint="eastAsia"/>
          <w:color w:val="333333"/>
          <w:sz w:val="28"/>
          <w:szCs w:val="28"/>
          <w:shd w:val="clear" w:color="auto" w:fill="FFFFFF"/>
        </w:rPr>
        <w:t>内容</w:t>
      </w:r>
      <w:r>
        <w:rPr>
          <w:rFonts w:ascii="微软雅黑" w:eastAsia="微软雅黑" w:hAnsi="微软雅黑" w:cs="微软雅黑" w:hint="eastAsia"/>
          <w:color w:val="333333"/>
          <w:sz w:val="28"/>
          <w:szCs w:val="28"/>
          <w:shd w:val="clear" w:color="auto" w:fill="FFFFFF"/>
        </w:rPr>
        <w:t>及专项奖信息见竞赛官方网站。</w:t>
      </w:r>
    </w:p>
    <w:p w14:paraId="57D82483"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4. </w:t>
      </w:r>
      <w:r>
        <w:rPr>
          <w:rFonts w:ascii="微软雅黑" w:eastAsia="微软雅黑" w:hAnsi="微软雅黑" w:cs="微软雅黑" w:hint="eastAsia"/>
          <w:color w:val="333333"/>
          <w:sz w:val="28"/>
          <w:szCs w:val="28"/>
          <w:shd w:val="clear" w:color="auto" w:fill="FFFFFF"/>
        </w:rPr>
        <w:t>决赛各个奖项均</w:t>
      </w:r>
      <w:r>
        <w:rPr>
          <w:rFonts w:ascii="微软雅黑" w:eastAsia="微软雅黑" w:hAnsi="微软雅黑" w:cs="微软雅黑" w:hint="eastAsia"/>
          <w:color w:val="333333"/>
          <w:sz w:val="28"/>
          <w:szCs w:val="28"/>
          <w:shd w:val="clear" w:color="auto" w:fill="FFFFFF"/>
        </w:rPr>
        <w:t>获得</w:t>
      </w:r>
      <w:r>
        <w:rPr>
          <w:rFonts w:ascii="微软雅黑" w:eastAsia="微软雅黑" w:hAnsi="微软雅黑" w:cs="微软雅黑" w:hint="eastAsia"/>
          <w:color w:val="333333"/>
          <w:sz w:val="28"/>
          <w:szCs w:val="28"/>
          <w:shd w:val="clear" w:color="auto" w:fill="FFFFFF"/>
        </w:rPr>
        <w:t>由组委会统一颁发荣誉证书。</w:t>
      </w:r>
      <w:r>
        <w:rPr>
          <w:rFonts w:ascii="微软雅黑" w:eastAsia="微软雅黑" w:hAnsi="微软雅黑" w:cs="微软雅黑" w:hint="eastAsia"/>
          <w:color w:val="333333"/>
          <w:sz w:val="19"/>
          <w:szCs w:val="19"/>
          <w:shd w:val="clear" w:color="auto" w:fill="FFFFFF"/>
        </w:rPr>
        <w:t> </w:t>
      </w:r>
    </w:p>
    <w:p w14:paraId="19FDAB01" w14:textId="77777777" w:rsidR="004E1AD8" w:rsidRDefault="007350C3">
      <w:pPr>
        <w:pStyle w:val="a3"/>
        <w:widowControl/>
        <w:shd w:val="clear" w:color="auto" w:fill="FFFFFF"/>
        <w:spacing w:before="100" w:beforeAutospacing="0" w:after="100" w:afterAutospacing="0"/>
        <w:jc w:val="both"/>
        <w:rPr>
          <w:rFonts w:ascii="微软雅黑" w:eastAsia="微软雅黑" w:hAnsi="微软雅黑" w:cs="微软雅黑"/>
          <w:color w:val="333333"/>
          <w:sz w:val="19"/>
          <w:szCs w:val="19"/>
        </w:rPr>
      </w:pPr>
      <w:r>
        <w:rPr>
          <w:rFonts w:ascii="微软雅黑" w:eastAsia="微软雅黑" w:hAnsi="微软雅黑" w:cs="微软雅黑" w:hint="eastAsia"/>
          <w:b/>
          <w:bCs/>
          <w:color w:val="333333"/>
          <w:sz w:val="28"/>
          <w:szCs w:val="28"/>
          <w:shd w:val="clear" w:color="auto" w:fill="FFFFFF"/>
        </w:rPr>
        <w:t>七、其他</w:t>
      </w:r>
    </w:p>
    <w:p w14:paraId="3396110B"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1. </w:t>
      </w:r>
      <w:r>
        <w:rPr>
          <w:rFonts w:ascii="微软雅黑" w:eastAsia="微软雅黑" w:hAnsi="微软雅黑" w:cs="微软雅黑" w:hint="eastAsia"/>
          <w:color w:val="333333"/>
          <w:sz w:val="28"/>
          <w:szCs w:val="28"/>
          <w:shd w:val="clear" w:color="auto" w:fill="FFFFFF"/>
        </w:rPr>
        <w:t>决赛期间，参赛队餐费、住宿费由组委会负责，差旅费等其它费用自理。</w:t>
      </w:r>
    </w:p>
    <w:p w14:paraId="1F189802"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2. </w:t>
      </w:r>
      <w:r>
        <w:rPr>
          <w:rFonts w:ascii="微软雅黑" w:eastAsia="微软雅黑" w:hAnsi="微软雅黑" w:cs="微软雅黑" w:hint="eastAsia"/>
          <w:color w:val="333333"/>
          <w:sz w:val="28"/>
          <w:szCs w:val="28"/>
          <w:shd w:val="clear" w:color="auto" w:fill="FFFFFF"/>
        </w:rPr>
        <w:t>不能组队参加本届竞赛的单位可以派员进行观摩，每个单位可派</w:t>
      </w:r>
      <w:r>
        <w:rPr>
          <w:rFonts w:ascii="微软雅黑" w:eastAsia="微软雅黑" w:hAnsi="微软雅黑" w:cs="微软雅黑" w:hint="eastAsia"/>
          <w:color w:val="333333"/>
          <w:sz w:val="28"/>
          <w:szCs w:val="28"/>
          <w:shd w:val="clear" w:color="auto" w:fill="FFFFFF"/>
        </w:rPr>
        <w:t>1-2</w:t>
      </w:r>
      <w:r>
        <w:rPr>
          <w:rFonts w:ascii="微软雅黑" w:eastAsia="微软雅黑" w:hAnsi="微软雅黑" w:cs="微软雅黑" w:hint="eastAsia"/>
          <w:color w:val="333333"/>
          <w:sz w:val="28"/>
          <w:szCs w:val="28"/>
          <w:shd w:val="clear" w:color="auto" w:fill="FFFFFF"/>
        </w:rPr>
        <w:t>名代表，观摩人员交通费和住宿费用自理，承办单位将提供有关方便。具体观摩方案请关注后续通知。</w:t>
      </w:r>
    </w:p>
    <w:p w14:paraId="0D8C435F"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3. </w:t>
      </w:r>
      <w:r>
        <w:rPr>
          <w:rFonts w:ascii="微软雅黑" w:eastAsia="微软雅黑" w:hAnsi="微软雅黑" w:cs="微软雅黑" w:hint="eastAsia"/>
          <w:color w:val="333333"/>
          <w:sz w:val="28"/>
          <w:szCs w:val="28"/>
          <w:shd w:val="clear" w:color="auto" w:fill="FFFFFF"/>
        </w:rPr>
        <w:t>进入决赛的参赛队必须自带电脑（及网线转接口）。决赛现场将为每个参赛队伍提供</w:t>
      </w:r>
      <w:r>
        <w:rPr>
          <w:rFonts w:ascii="微软雅黑" w:eastAsia="微软雅黑" w:hAnsi="微软雅黑" w:cs="微软雅黑" w:hint="eastAsia"/>
          <w:color w:val="333333"/>
          <w:sz w:val="28"/>
          <w:szCs w:val="28"/>
          <w:shd w:val="clear" w:color="auto" w:fill="FFFFFF"/>
        </w:rPr>
        <w:t>3</w:t>
      </w:r>
      <w:r>
        <w:rPr>
          <w:rFonts w:ascii="微软雅黑" w:eastAsia="微软雅黑" w:hAnsi="微软雅黑" w:cs="微软雅黑" w:hint="eastAsia"/>
          <w:color w:val="333333"/>
          <w:sz w:val="28"/>
          <w:szCs w:val="28"/>
          <w:shd w:val="clear" w:color="auto" w:fill="FFFFFF"/>
        </w:rPr>
        <w:t>个标准有线网络接口，可连接至大赛服务器。大赛服务器所需接口软件及服务器内安装的软件列表将于决赛前提供，请关注后续通知。</w:t>
      </w:r>
    </w:p>
    <w:p w14:paraId="5901414B"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4. </w:t>
      </w:r>
      <w:r>
        <w:rPr>
          <w:rFonts w:ascii="微软雅黑" w:eastAsia="微软雅黑" w:hAnsi="微软雅黑" w:cs="微软雅黑" w:hint="eastAsia"/>
          <w:color w:val="333333"/>
          <w:sz w:val="28"/>
          <w:szCs w:val="28"/>
          <w:shd w:val="clear" w:color="auto" w:fill="FFFFFF"/>
        </w:rPr>
        <w:t>根据新冠病毒疫情防控情况和教育部有关要求，结合大赛评审的实际需要，部分赛事时间节点可能会产生变化，具体时间调整另行通知，相关事宜详见大赛官方网站</w:t>
      </w:r>
      <w:r>
        <w:rPr>
          <w:rFonts w:ascii="微软雅黑" w:eastAsia="微软雅黑" w:hAnsi="微软雅黑" w:cs="微软雅黑" w:hint="eastAsia"/>
          <w:color w:val="333333"/>
          <w:sz w:val="28"/>
          <w:szCs w:val="28"/>
          <w:shd w:val="clear" w:color="auto" w:fill="FFFFFF"/>
        </w:rPr>
        <w:t>。</w:t>
      </w:r>
    </w:p>
    <w:p w14:paraId="2032B36A"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5. </w:t>
      </w:r>
      <w:r>
        <w:rPr>
          <w:rFonts w:ascii="微软雅黑" w:eastAsia="微软雅黑" w:hAnsi="微软雅黑" w:cs="微软雅黑" w:hint="eastAsia"/>
          <w:color w:val="333333"/>
          <w:sz w:val="28"/>
          <w:szCs w:val="28"/>
          <w:shd w:val="clear" w:color="auto" w:fill="FFFFFF"/>
        </w:rPr>
        <w:t>大赛解释权归大赛组委会。</w:t>
      </w:r>
      <w:r>
        <w:rPr>
          <w:rFonts w:ascii="微软雅黑" w:eastAsia="微软雅黑" w:hAnsi="微软雅黑" w:cs="微软雅黑" w:hint="eastAsia"/>
          <w:color w:val="333333"/>
          <w:sz w:val="19"/>
          <w:szCs w:val="19"/>
          <w:shd w:val="clear" w:color="auto" w:fill="FFFFFF"/>
        </w:rPr>
        <w:t> </w:t>
      </w:r>
    </w:p>
    <w:p w14:paraId="5419A2D4" w14:textId="77777777" w:rsidR="004E1AD8" w:rsidRDefault="007350C3">
      <w:pPr>
        <w:pStyle w:val="a3"/>
        <w:widowControl/>
        <w:shd w:val="clear" w:color="auto" w:fill="FFFFFF"/>
        <w:spacing w:before="100" w:beforeAutospacing="0" w:after="100" w:afterAutospacing="0"/>
        <w:jc w:val="both"/>
        <w:rPr>
          <w:rFonts w:ascii="微软雅黑" w:eastAsia="微软雅黑" w:hAnsi="微软雅黑" w:cs="微软雅黑"/>
          <w:color w:val="333333"/>
          <w:sz w:val="19"/>
          <w:szCs w:val="19"/>
        </w:rPr>
      </w:pPr>
      <w:r>
        <w:rPr>
          <w:rFonts w:ascii="微软雅黑" w:eastAsia="微软雅黑" w:hAnsi="微软雅黑" w:cs="微软雅黑" w:hint="eastAsia"/>
          <w:b/>
          <w:bCs/>
          <w:color w:val="333333"/>
          <w:sz w:val="28"/>
          <w:szCs w:val="28"/>
          <w:shd w:val="clear" w:color="auto" w:fill="FFFFFF"/>
        </w:rPr>
        <w:lastRenderedPageBreak/>
        <w:t>八、大赛组委会联系方式</w:t>
      </w:r>
    </w:p>
    <w:p w14:paraId="76887721"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秘书处联系人：张逸轩</w:t>
      </w:r>
    </w:p>
    <w:p w14:paraId="6C4F1E34"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联系电话：</w:t>
      </w:r>
      <w:r>
        <w:rPr>
          <w:rFonts w:ascii="微软雅黑" w:eastAsia="微软雅黑" w:hAnsi="微软雅黑" w:cs="微软雅黑" w:hint="eastAsia"/>
          <w:color w:val="333333"/>
          <w:sz w:val="28"/>
          <w:szCs w:val="28"/>
          <w:shd w:val="clear" w:color="auto" w:fill="FFFFFF"/>
        </w:rPr>
        <w:t>0592-5776165</w:t>
      </w:r>
      <w:r>
        <w:rPr>
          <w:rFonts w:ascii="微软雅黑" w:eastAsia="微软雅黑" w:hAnsi="微软雅黑" w:cs="微软雅黑" w:hint="eastAsia"/>
          <w:color w:val="333333"/>
          <w:sz w:val="28"/>
          <w:szCs w:val="28"/>
          <w:shd w:val="clear" w:color="auto" w:fill="FFFFFF"/>
        </w:rPr>
        <w:t>；</w:t>
      </w:r>
      <w:r>
        <w:rPr>
          <w:rFonts w:ascii="微软雅黑" w:eastAsia="微软雅黑" w:hAnsi="微软雅黑" w:cs="微软雅黑" w:hint="eastAsia"/>
          <w:color w:val="333333"/>
          <w:sz w:val="28"/>
          <w:szCs w:val="28"/>
          <w:shd w:val="clear" w:color="auto" w:fill="FFFFFF"/>
        </w:rPr>
        <w:t>17606905288</w:t>
      </w:r>
    </w:p>
    <w:p w14:paraId="32469C6A"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邮件地址：</w:t>
      </w:r>
      <w:r>
        <w:rPr>
          <w:rFonts w:ascii="微软雅黑" w:eastAsia="微软雅黑" w:hAnsi="微软雅黑" w:cs="微软雅黑" w:hint="eastAsia"/>
          <w:color w:val="333333"/>
          <w:sz w:val="28"/>
          <w:szCs w:val="28"/>
          <w:shd w:val="clear" w:color="auto" w:fill="FFFFFF"/>
        </w:rPr>
        <w:t>cpicic@163.com</w:t>
      </w:r>
    </w:p>
    <w:p w14:paraId="59EB5B28"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19"/>
          <w:szCs w:val="19"/>
        </w:rPr>
      </w:pPr>
      <w:r>
        <w:rPr>
          <w:rFonts w:ascii="微软雅黑" w:eastAsia="微软雅黑" w:hAnsi="微软雅黑" w:cs="微软雅黑" w:hint="eastAsia"/>
          <w:color w:val="333333"/>
          <w:sz w:val="28"/>
          <w:szCs w:val="28"/>
          <w:shd w:val="clear" w:color="auto" w:fill="FFFFFF"/>
        </w:rPr>
        <w:t>单</w:t>
      </w:r>
      <w:r>
        <w:rPr>
          <w:rFonts w:ascii="微软雅黑" w:eastAsia="微软雅黑" w:hAnsi="微软雅黑" w:cs="微软雅黑" w:hint="eastAsia"/>
          <w:color w:val="333333"/>
          <w:sz w:val="28"/>
          <w:szCs w:val="28"/>
          <w:shd w:val="clear" w:color="auto" w:fill="FFFFFF"/>
        </w:rPr>
        <w:t xml:space="preserve">    </w:t>
      </w:r>
      <w:r>
        <w:rPr>
          <w:rFonts w:ascii="微软雅黑" w:eastAsia="微软雅黑" w:hAnsi="微软雅黑" w:cs="微软雅黑" w:hint="eastAsia"/>
          <w:color w:val="333333"/>
          <w:sz w:val="28"/>
          <w:szCs w:val="28"/>
          <w:shd w:val="clear" w:color="auto" w:fill="FFFFFF"/>
        </w:rPr>
        <w:t>位：清华海峡研究院</w:t>
      </w:r>
    </w:p>
    <w:p w14:paraId="351506C4"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承办单位联系人：徐晟</w:t>
      </w:r>
      <w:r>
        <w:rPr>
          <w:rFonts w:ascii="微软雅黑" w:eastAsia="微软雅黑" w:hAnsi="微软雅黑" w:cs="微软雅黑" w:hint="eastAsia"/>
          <w:color w:val="333333"/>
          <w:sz w:val="28"/>
          <w:szCs w:val="28"/>
          <w:shd w:val="clear" w:color="auto" w:fill="FFFFFF"/>
        </w:rPr>
        <w:t xml:space="preserve"> </w:t>
      </w:r>
    </w:p>
    <w:p w14:paraId="02B16300"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联系电话：</w:t>
      </w:r>
      <w:r>
        <w:rPr>
          <w:rFonts w:ascii="微软雅黑" w:eastAsia="微软雅黑" w:hAnsi="微软雅黑" w:cs="微软雅黑" w:hint="eastAsia"/>
          <w:color w:val="333333"/>
          <w:sz w:val="28"/>
          <w:szCs w:val="28"/>
          <w:shd w:val="clear" w:color="auto" w:fill="FFFFFF"/>
        </w:rPr>
        <w:t>13777889274</w:t>
      </w:r>
    </w:p>
    <w:p w14:paraId="6A2FA9A6"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邮</w:t>
      </w:r>
      <w:r>
        <w:rPr>
          <w:rFonts w:ascii="微软雅黑" w:eastAsia="微软雅黑" w:hAnsi="微软雅黑" w:cs="微软雅黑" w:hint="eastAsia"/>
          <w:color w:val="333333"/>
          <w:sz w:val="28"/>
          <w:szCs w:val="28"/>
          <w:shd w:val="clear" w:color="auto" w:fill="FFFFFF"/>
        </w:rPr>
        <w:t xml:space="preserve">    </w:t>
      </w:r>
      <w:r>
        <w:rPr>
          <w:rFonts w:ascii="微软雅黑" w:eastAsia="微软雅黑" w:hAnsi="微软雅黑" w:cs="微软雅黑" w:hint="eastAsia"/>
          <w:color w:val="333333"/>
          <w:sz w:val="28"/>
          <w:szCs w:val="28"/>
          <w:shd w:val="clear" w:color="auto" w:fill="FFFFFF"/>
        </w:rPr>
        <w:t>箱：</w:t>
      </w:r>
      <w:r>
        <w:rPr>
          <w:rFonts w:ascii="微软雅黑" w:eastAsia="微软雅黑" w:hAnsi="微软雅黑" w:cs="微软雅黑" w:hint="eastAsia"/>
          <w:color w:val="333333"/>
          <w:sz w:val="28"/>
          <w:szCs w:val="28"/>
          <w:shd w:val="clear" w:color="auto" w:fill="FFFFFF"/>
        </w:rPr>
        <w:t>shengxu@zju.edu.cn</w:t>
      </w:r>
    </w:p>
    <w:p w14:paraId="418C3D6B" w14:textId="77777777" w:rsidR="004E1AD8" w:rsidRDefault="007350C3">
      <w:pPr>
        <w:pStyle w:val="a3"/>
        <w:widowControl/>
        <w:shd w:val="clear" w:color="auto" w:fill="FFFFFF"/>
        <w:spacing w:before="100" w:beforeAutospacing="0" w:after="100" w:afterAutospacing="0"/>
        <w:ind w:firstLine="420"/>
        <w:jc w:val="both"/>
        <w:rPr>
          <w:rFonts w:ascii="微软雅黑" w:eastAsia="微软雅黑" w:hAnsi="微软雅黑" w:cs="微软雅黑"/>
          <w:color w:val="333333"/>
          <w:sz w:val="28"/>
          <w:szCs w:val="28"/>
          <w:shd w:val="clear" w:color="auto" w:fill="FFFFFF"/>
        </w:rPr>
      </w:pPr>
      <w:r>
        <w:rPr>
          <w:rFonts w:ascii="微软雅黑" w:eastAsia="微软雅黑" w:hAnsi="微软雅黑" w:cs="微软雅黑" w:hint="eastAsia"/>
          <w:color w:val="333333"/>
          <w:sz w:val="28"/>
          <w:szCs w:val="28"/>
          <w:shd w:val="clear" w:color="auto" w:fill="FFFFFF"/>
        </w:rPr>
        <w:t>单</w:t>
      </w:r>
      <w:r>
        <w:rPr>
          <w:rFonts w:ascii="微软雅黑" w:eastAsia="微软雅黑" w:hAnsi="微软雅黑" w:cs="微软雅黑" w:hint="eastAsia"/>
          <w:color w:val="333333"/>
          <w:sz w:val="28"/>
          <w:szCs w:val="28"/>
          <w:shd w:val="clear" w:color="auto" w:fill="FFFFFF"/>
        </w:rPr>
        <w:t xml:space="preserve">    </w:t>
      </w:r>
      <w:r>
        <w:rPr>
          <w:rFonts w:ascii="微软雅黑" w:eastAsia="微软雅黑" w:hAnsi="微软雅黑" w:cs="微软雅黑" w:hint="eastAsia"/>
          <w:color w:val="333333"/>
          <w:sz w:val="28"/>
          <w:szCs w:val="28"/>
          <w:shd w:val="clear" w:color="auto" w:fill="FFFFFF"/>
        </w:rPr>
        <w:t>位：浙江大学杭州国际科创中心</w:t>
      </w:r>
    </w:p>
    <w:sectPr w:rsidR="004E1A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C7C17" w14:textId="77777777" w:rsidR="007350C3" w:rsidRDefault="007350C3" w:rsidP="000A31AA">
      <w:r>
        <w:separator/>
      </w:r>
    </w:p>
  </w:endnote>
  <w:endnote w:type="continuationSeparator" w:id="0">
    <w:p w14:paraId="7CBF7146" w14:textId="77777777" w:rsidR="007350C3" w:rsidRDefault="007350C3" w:rsidP="000A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3ED05" w14:textId="77777777" w:rsidR="007350C3" w:rsidRDefault="007350C3" w:rsidP="000A31AA">
      <w:r>
        <w:separator/>
      </w:r>
    </w:p>
  </w:footnote>
  <w:footnote w:type="continuationSeparator" w:id="0">
    <w:p w14:paraId="783623EE" w14:textId="77777777" w:rsidR="007350C3" w:rsidRDefault="007350C3" w:rsidP="000A3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60A426"/>
    <w:multiLevelType w:val="singleLevel"/>
    <w:tmpl w:val="C660A426"/>
    <w:lvl w:ilvl="0">
      <w:start w:val="1"/>
      <w:numFmt w:val="decimal"/>
      <w:lvlText w:val="%1."/>
      <w:lvlJc w:val="left"/>
      <w:pPr>
        <w:ind w:left="845" w:hanging="425"/>
      </w:pPr>
      <w:rPr>
        <w:rFonts w:hint="default"/>
      </w:rPr>
    </w:lvl>
  </w:abstractNum>
  <w:abstractNum w:abstractNumId="1" w15:restartNumberingAfterBreak="0">
    <w:nsid w:val="7CE20DC7"/>
    <w:multiLevelType w:val="singleLevel"/>
    <w:tmpl w:val="7CE20DC7"/>
    <w:lvl w:ilvl="0">
      <w:start w:val="1"/>
      <w:numFmt w:val="decimal"/>
      <w:lvlText w:val="%1."/>
      <w:lvlJc w:val="left"/>
      <w:pPr>
        <w:ind w:left="84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1AD8"/>
    <w:rsid w:val="000A31AA"/>
    <w:rsid w:val="004E1AD8"/>
    <w:rsid w:val="007350C3"/>
    <w:rsid w:val="6C976EE9"/>
    <w:rsid w:val="71003252"/>
    <w:rsid w:val="777A5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95413"/>
  <w15:docId w15:val="{A2255DC9-3DE4-4221-8FD4-51C29EAC0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paragraph" w:styleId="a5">
    <w:name w:val="List Paragraph"/>
    <w:basedOn w:val="a"/>
    <w:uiPriority w:val="99"/>
    <w:unhideWhenUsed/>
    <w:qFormat/>
    <w:pPr>
      <w:ind w:firstLineChars="200" w:firstLine="420"/>
    </w:pPr>
  </w:style>
  <w:style w:type="paragraph" w:styleId="a6">
    <w:name w:val="header"/>
    <w:basedOn w:val="a"/>
    <w:link w:val="a7"/>
    <w:rsid w:val="000A31AA"/>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0A31AA"/>
    <w:rPr>
      <w:rFonts w:asciiTheme="minorHAnsi" w:eastAsiaTheme="minorEastAsia" w:hAnsiTheme="minorHAnsi" w:cstheme="minorBidi"/>
      <w:kern w:val="2"/>
      <w:sz w:val="18"/>
      <w:szCs w:val="18"/>
    </w:rPr>
  </w:style>
  <w:style w:type="paragraph" w:styleId="a8">
    <w:name w:val="footer"/>
    <w:basedOn w:val="a"/>
    <w:link w:val="a9"/>
    <w:rsid w:val="000A31AA"/>
    <w:pPr>
      <w:tabs>
        <w:tab w:val="center" w:pos="4153"/>
        <w:tab w:val="right" w:pos="8306"/>
      </w:tabs>
      <w:snapToGrid w:val="0"/>
      <w:jc w:val="left"/>
    </w:pPr>
    <w:rPr>
      <w:sz w:val="18"/>
      <w:szCs w:val="18"/>
    </w:rPr>
  </w:style>
  <w:style w:type="character" w:customStyle="1" w:styleId="a9">
    <w:name w:val="页脚 字符"/>
    <w:basedOn w:val="a0"/>
    <w:link w:val="a8"/>
    <w:rsid w:val="000A31A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张瑞德</dc:creator>
  <cp:lastModifiedBy>杨 洋</cp:lastModifiedBy>
  <cp:revision>2</cp:revision>
  <dcterms:created xsi:type="dcterms:W3CDTF">2021-06-23T14:16:00Z</dcterms:created>
  <dcterms:modified xsi:type="dcterms:W3CDTF">2022-03-31T08:10:00Z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2A46E675CE2B43E7B06C9A4962275463</vt:lpwstr>
  </property>
</Properties>
</file>